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05D7" w14:textId="648C9FFA" w:rsidR="00850102" w:rsidRPr="00850102" w:rsidRDefault="00850102" w:rsidP="008501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0102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ข้อมูลประกอบการ</w:t>
      </w:r>
      <w:r w:rsidRPr="00850102">
        <w:rPr>
          <w:rFonts w:ascii="TH SarabunPSK" w:hAnsi="TH SarabunPSK" w:cs="TH SarabunPSK"/>
          <w:b/>
          <w:bCs/>
          <w:sz w:val="34"/>
          <w:szCs w:val="34"/>
          <w:cs/>
        </w:rPr>
        <w:t>เตรียมการเข้ารับการประเมินสถานะ</w:t>
      </w:r>
      <w:r w:rsidRPr="0085010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ของ กสม. </w:t>
      </w:r>
      <w:r w:rsidRPr="00850102">
        <w:rPr>
          <w:rFonts w:ascii="TH SarabunPSK" w:hAnsi="TH SarabunPSK" w:cs="TH SarabunPSK"/>
          <w:b/>
          <w:bCs/>
          <w:sz w:val="34"/>
          <w:szCs w:val="34"/>
          <w:cs/>
        </w:rPr>
        <w:t xml:space="preserve">ในรอบการประเมินที่ ๑ </w:t>
      </w:r>
      <w:r w:rsidRPr="00850102">
        <w:rPr>
          <w:rFonts w:ascii="TH SarabunPSK" w:hAnsi="TH SarabunPSK" w:cs="TH SarabunPSK"/>
          <w:b/>
          <w:bCs/>
          <w:sz w:val="34"/>
          <w:szCs w:val="34"/>
        </w:rPr>
        <w:t>(Session 1)</w:t>
      </w:r>
      <w:r w:rsidRPr="00850102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ปี ๒๕๖๕</w:t>
      </w:r>
    </w:p>
    <w:p w14:paraId="01E234BF" w14:textId="1CF6CCCC" w:rsidR="00850102" w:rsidRPr="00850102" w:rsidRDefault="00850102" w:rsidP="00D7120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0102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 .......................................................</w:t>
      </w:r>
    </w:p>
    <w:p w14:paraId="01D70F26" w14:textId="351B764D" w:rsidR="00116F35" w:rsidRPr="00AF68D4" w:rsidRDefault="00116F35" w:rsidP="005E471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68D4">
        <w:rPr>
          <w:rFonts w:ascii="TH SarabunPSK" w:hAnsi="TH SarabunPSK" w:cs="TH SarabunPSK" w:hint="cs"/>
          <w:b/>
          <w:bCs/>
          <w:sz w:val="32"/>
          <w:szCs w:val="32"/>
          <w:cs/>
        </w:rPr>
        <w:t>๑. ขั้นตอนและกรอบระยะเวลา</w:t>
      </w:r>
    </w:p>
    <w:p w14:paraId="3155C4FE" w14:textId="22778CD4" w:rsidR="00116F35" w:rsidRPr="00116F35" w:rsidRDefault="00D7120C" w:rsidP="00E972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DA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6270D0" wp14:editId="35829C70">
            <wp:extent cx="8229600" cy="4571299"/>
            <wp:effectExtent l="0" t="38100" r="0" b="3937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63F0926-0C1F-4452-9064-263E99B36E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5197651" w14:textId="6C81BDD1" w:rsidR="009809C1" w:rsidRDefault="00AF68D4" w:rsidP="00365B2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980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ข้อมูลความก้าวหน้าในการแก้ไข</w:t>
      </w:r>
      <w:r w:rsidR="00980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ข้อห่วงกังวลของ </w:t>
      </w:r>
      <w:r w:rsidR="009809C1">
        <w:rPr>
          <w:rFonts w:ascii="TH SarabunPSK" w:hAnsi="TH SarabunPSK" w:cs="TH SarabunPSK"/>
          <w:b/>
          <w:bCs/>
          <w:sz w:val="32"/>
          <w:szCs w:val="32"/>
        </w:rPr>
        <w:t xml:space="preserve">SCA </w:t>
      </w:r>
      <w:r w:rsidR="00E972D1">
        <w:rPr>
          <w:rFonts w:ascii="TH SarabunPSK" w:hAnsi="TH SarabunPSK" w:cs="TH SarabunPSK" w:hint="cs"/>
          <w:b/>
          <w:bCs/>
          <w:sz w:val="32"/>
          <w:szCs w:val="32"/>
          <w:cs/>
        </w:rPr>
        <w:t>แยกรายประเด็น</w:t>
      </w:r>
    </w:p>
    <w:p w14:paraId="0155C50F" w14:textId="77777777" w:rsidR="00643C90" w:rsidRPr="00365B21" w:rsidRDefault="00643C90" w:rsidP="00643C90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4057146"/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ประเด็นที่ ๑ รัฐธรรมนูญ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แห่งราชอาณาจักรไทย พุทธศักราช ๒๕๖๐</w:t>
      </w:r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5B21">
        <w:rPr>
          <w:rFonts w:ascii="TH SarabunPSK" w:hAnsi="TH SarabunPSK" w:cs="TH SarabunPSK"/>
          <w:b/>
          <w:bCs/>
          <w:sz w:val="32"/>
          <w:szCs w:val="32"/>
          <w:cs/>
        </w:rPr>
        <w:t>มาตรา ๒๔๗ (๔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365B21">
        <w:rPr>
          <w:rFonts w:ascii="TH SarabunPSK" w:hAnsi="TH SarabunPSK" w:cs="TH SarabunPSK"/>
          <w:b/>
          <w:bCs/>
          <w:sz w:val="32"/>
          <w:szCs w:val="32"/>
          <w:cs/>
        </w:rPr>
        <w:t>ที่อาจกระทบกับความเป็นอิสระของ กสม.</w:t>
      </w:r>
    </w:p>
    <w:p w14:paraId="52759036" w14:textId="77777777" w:rsidR="00643C90" w:rsidRDefault="00643C90" w:rsidP="00643C9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5B21">
        <w:rPr>
          <w:rFonts w:ascii="TH SarabunPSK" w:hAnsi="TH SarabunPSK" w:cs="TH SarabunPSK"/>
          <w:sz w:val="32"/>
          <w:szCs w:val="32"/>
        </w:rPr>
        <w:t xml:space="preserve">SCA </w:t>
      </w:r>
      <w:r w:rsidRPr="00365B21">
        <w:rPr>
          <w:rFonts w:ascii="TH SarabunPSK" w:hAnsi="TH SarabunPSK" w:cs="TH SarabunPSK"/>
          <w:sz w:val="32"/>
          <w:szCs w:val="32"/>
          <w:cs/>
        </w:rPr>
        <w:t>มีความกังวลว่า หน้าที่และอำนาจตามบทบัญญัติมาตรา ๒๔๗ (๔) ของรัฐธรรมนูญแห่งราชอาณาจักรไทย พุทธศักราช ๒๕๖๐ (และมาตรา ๒๗ (๔) ของ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พระราชบัญญัติประกอบรัฐธรรมนูญว่าด้วยคณะกรรมการสิทธิมนุษยชนแห่งชาติ พ.ศ. ๒๕๖๐ หรือ</w:t>
      </w:r>
      <w:r w:rsidRPr="00365B21">
        <w:rPr>
          <w:rFonts w:ascii="TH SarabunPSK" w:hAnsi="TH SarabunPSK" w:cs="TH SarabunPSK"/>
          <w:sz w:val="32"/>
          <w:szCs w:val="32"/>
          <w:cs/>
        </w:rPr>
        <w:t xml:space="preserve"> พรป. กสม. พ.ศ. ๒๕๖๐) ที่กำหนดให้ กสม. ต้องชี้แจงและรายงานข้อเท็จจริงที่ถูกต้องโดยไม่ชักช้าในกรณีที่มีการรายงานสถานการณ์เกี่ยวกับสิทธิมนุษยชนในประเทศไทยโดยไม่ถูกต้องหรือไม่เป็นธรรมนั้น ไม่เคยปรากฏว่ามีสถาบันสิทธิมนุษยชนแห่งชาติใดที่กฎหมายกำหนดให้มีหน้าที่ต้องปฏิบัติในลักษณะดังกล่าว ซึ่ง </w:t>
      </w:r>
      <w:r w:rsidRPr="00365B21">
        <w:rPr>
          <w:rFonts w:ascii="TH SarabunPSK" w:hAnsi="TH SarabunPSK" w:cs="TH SarabunPSK"/>
          <w:sz w:val="32"/>
          <w:szCs w:val="32"/>
        </w:rPr>
        <w:t xml:space="preserve">SCA </w:t>
      </w:r>
      <w:r w:rsidRPr="00365B21">
        <w:rPr>
          <w:rFonts w:ascii="TH SarabunPSK" w:hAnsi="TH SarabunPSK" w:cs="TH SarabunPSK"/>
          <w:sz w:val="32"/>
          <w:szCs w:val="32"/>
          <w:cs/>
        </w:rPr>
        <w:t>เห็นว่า บทบัญญัติดังกล่าวอาจลดทอนความเป็นอิสระที่แท้จริงหรือที่สาธารณะรับรู้ (</w:t>
      </w:r>
      <w:r w:rsidRPr="00365B21">
        <w:rPr>
          <w:rFonts w:ascii="TH SarabunPSK" w:hAnsi="TH SarabunPSK" w:cs="TH SarabunPSK"/>
          <w:sz w:val="32"/>
          <w:szCs w:val="32"/>
        </w:rPr>
        <w:t xml:space="preserve">actual or perceived independence) SCA </w:t>
      </w:r>
      <w:r w:rsidRPr="00365B21">
        <w:rPr>
          <w:rFonts w:ascii="TH SarabunPSK" w:hAnsi="TH SarabunPSK" w:cs="TH SarabunPSK"/>
          <w:sz w:val="32"/>
          <w:szCs w:val="32"/>
          <w:cs/>
        </w:rPr>
        <w:t>จึงเสนอแนะให้ กสม. ดำเนินการสนับสนุนให้มี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65B21">
        <w:rPr>
          <w:rFonts w:ascii="TH SarabunPSK" w:hAnsi="TH SarabunPSK" w:cs="TH SarabunPSK"/>
          <w:sz w:val="32"/>
          <w:szCs w:val="32"/>
          <w:cs/>
        </w:rPr>
        <w:t>การยกเลิกบทบัญญัตินี้</w:t>
      </w:r>
    </w:p>
    <w:p w14:paraId="06713549" w14:textId="4964E5B6" w:rsidR="00E972D1" w:rsidRDefault="00E972D1" w:rsidP="00365B21">
      <w:pPr>
        <w:spacing w:before="120" w:after="12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65B21" w14:paraId="0B321C0B" w14:textId="77777777" w:rsidTr="00E75A4D">
        <w:trPr>
          <w:tblHeader/>
        </w:trPr>
        <w:tc>
          <w:tcPr>
            <w:tcW w:w="6475" w:type="dxa"/>
            <w:shd w:val="clear" w:color="auto" w:fill="FFF2CC" w:themeFill="accent4" w:themeFillTint="33"/>
          </w:tcPr>
          <w:bookmarkEnd w:id="0"/>
          <w:p w14:paraId="4F21A496" w14:textId="49797A00" w:rsidR="00365B21" w:rsidRDefault="00E75A4D" w:rsidP="00E75A4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475" w:type="dxa"/>
            <w:shd w:val="clear" w:color="auto" w:fill="FFF2CC" w:themeFill="accent4" w:themeFillTint="33"/>
          </w:tcPr>
          <w:p w14:paraId="58B3F7B1" w14:textId="1A6BE8FC" w:rsidR="00365B21" w:rsidRDefault="00E75A4D" w:rsidP="006164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ข้อมูลแก้ไข</w:t>
            </w:r>
            <w:r w:rsidR="006164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เพิ่มเติม/ ข้อเสนอแนะ</w:t>
            </w:r>
          </w:p>
        </w:tc>
      </w:tr>
      <w:tr w:rsidR="00365B21" w14:paraId="699BA5BC" w14:textId="77777777" w:rsidTr="00365B21">
        <w:tc>
          <w:tcPr>
            <w:tcW w:w="6475" w:type="dxa"/>
          </w:tcPr>
          <w:p w14:paraId="1C6A8433" w14:textId="1601EDCB" w:rsidR="00365B21" w:rsidRPr="00365B21" w:rsidRDefault="00365B21" w:rsidP="00616C8E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(๑) ก่อนเข้ารับการสัมภาษณ์จาก </w:t>
            </w:r>
            <w:r w:rsidRPr="00365B21">
              <w:rPr>
                <w:rFonts w:ascii="TH SarabunPSK" w:hAnsi="TH SarabunPSK" w:cs="TH SarabunPSK"/>
                <w:sz w:val="32"/>
                <w:szCs w:val="32"/>
              </w:rPr>
              <w:t xml:space="preserve">SCA </w:t>
            </w:r>
            <w:r w:rsidRPr="00365B21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๑๒ พฤศจิกายน ๒๕๖๓ ประธาน กสม. ได้เข้าพบประธานวุฒิสภาเพื่อหารือเรื่องการขอคืนสถานะของ กสม. โดยเฉพาะหน้าที่และอำนาจตามมาตรา ๒๔๗ (๔) แต่ไม่ได้รับ</w:t>
            </w:r>
            <w:r w:rsidR="00E75A4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65B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การตอบรับ</w:t>
            </w:r>
            <w:r w:rsidR="00616C8E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เท่าที่ควร</w:t>
            </w:r>
          </w:p>
        </w:tc>
        <w:tc>
          <w:tcPr>
            <w:tcW w:w="6475" w:type="dxa"/>
          </w:tcPr>
          <w:p w14:paraId="3D5E66D4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B21" w14:paraId="0871F09E" w14:textId="77777777" w:rsidTr="00365B21">
        <w:tc>
          <w:tcPr>
            <w:tcW w:w="6475" w:type="dxa"/>
          </w:tcPr>
          <w:p w14:paraId="13320B85" w14:textId="1EADC634" w:rsidR="00365B21" w:rsidRPr="00E75A4D" w:rsidRDefault="00E75A4D" w:rsidP="00A2197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(๒) เมื่อวันที่ ๓๐ พฤศจิกายน ๒๕๖๓ ประธาน กสม. ได้เข้าพบประธานรัฐสภาเพื่อหารือเรื่องการขอคืนสถานะของ กสม. โดยเฉพาะหน้าที่และอำนาจตามมาตรา ๒๔๗ (๔) ซึ่ง นายชวน หลีกภัย ประธานรัฐสภา กล่าวว่า หาก กสม. ต้องการให้มีการแก้ไขในประเด็นที่กล่าวมา ขอให้ทำ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616C8E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 w:rsidR="00616C8E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โดยตรง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ไปยังคณะกรรมาธิการพิจารณาร่างรัฐธรรมนูญแห่งราชอาณาจักรไทย แก้ไขเพิ่มเติม (ฉบับที่ ..) พุทธศักราช .... (แก้ไขเพิ่มเติมมาตรา ๒๕๖ และเพิ่มหมวด ๑๕/๑) ซึ่งในวันที่ ๙ ธันวาคม ๒๕๖๓ ประธาน กสม. ได้มีหนังสือกราบเรียนประธานรัฐสภาเพื่อยืนยันความจำเป็นในการยกเลิกบทบัญญัติ</w:t>
            </w:r>
            <w:r w:rsidR="00A2197D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๒๔๗ (๔) ของรัฐธรรมนูญฯ ต่อมาในวันที่ ๗ มกราคม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๒๕๖๔ เลขาธิการสภาผู้แทนราษฎร ได้มีหนังสือกราบเรียนประธาน กสม. ให้ทราบว่าประธานรัฐสภามีดำริเห็นชอบให้ส่งเรื่องการยกเลิกมาตรา ๒๔๗(๔) ไปยังคณะกรรมาธิการกิจการศาล องค์กรอิสระ องค์กรอัยการ รัฐวิสาหกิจ องค์การมหาชนและกองทุน สภาผู้แทนราษฎร เพื่อพิจารณาสอบหาข้อเท็จจริง หรือศึกษาเรื่องดังกล่าวต่อไป พร้อมทั้งมีดำริแนะนำว่า เรื่องดังกล่าวเป็นเรื่องที่เกี่ยวข้องกับฝ่ายบริหาร กสม. ควรเสนอเรื่องนี้ไปยังรัฐบาลโดยตรงด้วย ต่อมาในวันที่ ๑๙ มกราคม ๒๕๖๔ ประธาน กสม. จึงได้มีหนังสือกราบเรียนนายกรัฐมนตรี เพื่อแสดงเหตุผลและความจำเป็นใน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การยกเลิกบทบัญญัติมาตรา ๒๔๗ (๔) ของรัฐธรรมนูญฯ</w:t>
            </w:r>
          </w:p>
        </w:tc>
        <w:tc>
          <w:tcPr>
            <w:tcW w:w="6475" w:type="dxa"/>
          </w:tcPr>
          <w:p w14:paraId="01F0A837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B21" w14:paraId="20FEA749" w14:textId="77777777" w:rsidTr="00365B21">
        <w:tc>
          <w:tcPr>
            <w:tcW w:w="6475" w:type="dxa"/>
          </w:tcPr>
          <w:p w14:paraId="16289E71" w14:textId="018FCF5A" w:rsidR="00365B21" w:rsidRPr="00E75A4D" w:rsidRDefault="00E75A4D" w:rsidP="00642FF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(๓) 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ประธาน กสม. ได้พยายามใช้โอกาสต่าง ๆ สร้างความเข้าใจกับ</w:t>
            </w:r>
            <w:r w:rsidR="00642FFD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ทุกภาคส่วน </w:t>
            </w:r>
            <w:r w:rsidR="00642FFD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ในประเด็นที่เกี่ยวข้องกับ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747F3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ดำเนินการของ กสม. </w:t>
            </w:r>
            <w:r w:rsidR="00C747F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  <w:r w:rsidR="00642FF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ข้อห่วงกังวลจากการพิจารณาของ </w:t>
            </w:r>
            <w:r w:rsidRPr="00E75A4D">
              <w:rPr>
                <w:rFonts w:ascii="TH SarabunPSK" w:hAnsi="TH SarabunPSK" w:cs="TH SarabunPSK"/>
                <w:sz w:val="32"/>
                <w:szCs w:val="32"/>
              </w:rPr>
              <w:t xml:space="preserve">SCA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โดยเฉพาะการยกเลิกมาตรา ๒๔๗ (๔) ให้ผู้มีส่วนเกี่ยวข้องกับการแก้ไขรัฐธรรมนูญหรือกฎหมายได้รับทราบและ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 เช่น </w:t>
            </w:r>
            <w:r w:rsidR="006374B3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การใช้โอกาสในการอธิบายเพื่อสร้างความเข้าใจใน</w:t>
            </w:r>
            <w:r w:rsidR="00824BAC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วาระที่ไป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กล่าวปาฐกถาพิเศษ </w:t>
            </w:r>
            <w:r w:rsidR="00376C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เปิดการฝึกอบรมหลักสูตรสร้างเสริมความตระหนักด้านสิทธิมนุษยชน</w:t>
            </w:r>
            <w:r w:rsidR="00376CB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นักบริหารระดับสูง (</w:t>
            </w:r>
            <w:r w:rsidRPr="00E75A4D">
              <w:rPr>
                <w:rFonts w:ascii="TH SarabunPSK" w:hAnsi="TH SarabunPSK" w:cs="TH SarabunPSK"/>
                <w:sz w:val="32"/>
                <w:szCs w:val="32"/>
              </w:rPr>
              <w:t xml:space="preserve">Human Rights Executive Program: HREP)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๒ </w:t>
            </w:r>
            <w:r w:rsidR="00642F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เวทีการประชุมหารือ รวมถึงการให้สัมภาษณ์ผ่านสื่อวิทยุและโทรทัศน์ถึงปัญหาและความสำคัญที่ กสม. จำเป็นต้องได้รับสถานะ </w:t>
            </w:r>
            <w:r w:rsidRPr="00E75A4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ซึ่งนอกจากจะเป็นศักดิ์ศรีของประเทศแล้ว ก็เพื่อให้สังคมโลกได้มีความเชื่อมั่นต่อการปฏิบัติหน้าที่ของ กสม. อันจะเป็นผลดีต่อการส่งเสริมและคุ้มครองสิทธิมนุษยชนภายในประเทศ</w:t>
            </w:r>
          </w:p>
        </w:tc>
        <w:tc>
          <w:tcPr>
            <w:tcW w:w="6475" w:type="dxa"/>
          </w:tcPr>
          <w:p w14:paraId="2F5312A2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B21" w14:paraId="165397CC" w14:textId="77777777" w:rsidTr="00365B21">
        <w:tc>
          <w:tcPr>
            <w:tcW w:w="6475" w:type="dxa"/>
          </w:tcPr>
          <w:p w14:paraId="64644FDB" w14:textId="38026A80" w:rsidR="00365B21" w:rsidRPr="00E75A4D" w:rsidRDefault="00E75A4D" w:rsidP="00FE2C74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(๔) ประธาน กสม. ได้เข้าพบหารือรองนายกรัฐมนตรี (นายวิษณุ เครืองาม) เมื่อวันที่ ๒๒ มีนาคม ๒๕๖๔ เกี่ยวกับปัญหาของหน้าที่และอำนาจตามมาตรา ๒๔๗ (๔) ซึ่งรองนายกรัฐมนตรีได้มีท่าทีสนับสนุน และเห็นว่า 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การแก้ไขมาตรา ๒๖ (๔) ของ พรป. กสม. พ.ศ. ๒๕๖๐ น่าจะดำเนินการ</w:t>
            </w:r>
            <w:r w:rsidR="00FE2C7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ได้ง่ายกว่า และเสนอให้ กสม. รีบเสนอเรื่องดังกล่าวมายังรัฐบาลที่พร้อมให้การสนับสนุน</w:t>
            </w:r>
          </w:p>
        </w:tc>
        <w:tc>
          <w:tcPr>
            <w:tcW w:w="6475" w:type="dxa"/>
          </w:tcPr>
          <w:p w14:paraId="77586CD1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B21" w14:paraId="67803466" w14:textId="77777777" w:rsidTr="00365B21">
        <w:tc>
          <w:tcPr>
            <w:tcW w:w="6475" w:type="dxa"/>
          </w:tcPr>
          <w:p w14:paraId="1FF328FB" w14:textId="02737C8F" w:rsidR="00365B21" w:rsidRPr="00E75A4D" w:rsidRDefault="00E75A4D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(๕) ในระหว่างที่รอการแก้ไขกฎหมายซึ่งอาจใช้ระยะเวลานานกว่ากำหนดระยะเวลาที่จะต้องเสนอเอกสารต่อ </w:t>
            </w:r>
            <w:r w:rsidRPr="00E75A4D">
              <w:rPr>
                <w:rFonts w:ascii="TH SarabunPSK" w:hAnsi="TH SarabunPSK" w:cs="TH SarabunPSK"/>
                <w:sz w:val="32"/>
                <w:szCs w:val="32"/>
              </w:rPr>
              <w:t xml:space="preserve">SCA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กสม. จึงได้ออกระเบียบคณะกรรมการสิทธิมนุษยชนแห่งชาติ ว่าด้วยหลักเกณฑ์และวิธีการ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ในการชี้แจงและรายงานข้อเท็จจริง กรณีมีการรายงานสถานการณ์เกี่ยวกับสิทธิมนุษยชนในประเทศไทยโดยไม่ถูกต้องหรือไม่เป็นธรรม พ.ศ. ๒๕๖๔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โดยกำหนดว่า ในกรณีที่มีรายงานข้อเท็จจริงที่อาจไม่ถูกต้องและไม่เป็นธรรม กสม. จะดำเนินการตรวจสอบการละเมิดสิทธิมนุษยชนเฉพาะประเด็นนั้น ตามหน้าที่และอำนาจตามกฎหมาย (</w:t>
            </w:r>
            <w:r w:rsidRPr="00E75A4D">
              <w:rPr>
                <w:rFonts w:ascii="TH SarabunPSK" w:hAnsi="TH SarabunPSK" w:cs="TH SarabunPSK"/>
                <w:sz w:val="32"/>
                <w:szCs w:val="32"/>
              </w:rPr>
              <w:t xml:space="preserve">quasi-judicial)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เช่นเดียวกับสถาบันสิทธิมนุษยชนแห่งชาติอื่น ๆ และจะจัดทำรายงานการตรวจสอบการละเมิดสิทธิมนุษยชนตามที่กฎหมายกำหนดแทน โดยถือว่าเป็นการดำเนินการตามมาตรา ๒๖ (๔) ของ พรป. กสม. พ.ศ. ๒๕๖๐</w:t>
            </w:r>
          </w:p>
        </w:tc>
        <w:tc>
          <w:tcPr>
            <w:tcW w:w="6475" w:type="dxa"/>
          </w:tcPr>
          <w:p w14:paraId="4E77DDAE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B21" w14:paraId="503B5C1E" w14:textId="77777777" w:rsidTr="00365B21">
        <w:tc>
          <w:tcPr>
            <w:tcW w:w="6475" w:type="dxa"/>
          </w:tcPr>
          <w:p w14:paraId="240D2832" w14:textId="4973A244" w:rsidR="00365B21" w:rsidRPr="00E75A4D" w:rsidRDefault="00E75A4D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(๖) รายงานผลการปฏิบัติงานประจำปีคณะกรรมการสิทธิมนุษยชนแห่งชาติ พ.ศ. ๒๕๖๓ ที่เสนอต่อคณะรัฐมนตรีและรัฐสภา รวมทั้งเผยแพร่ให้ประชาชนทราบเป็นการทั่วไป ได้สรุปปัญหาอุปสรรคกรณีหน้าที่และอำนาจของ กสม. ประการหนึ่ง คือ การชี้แจงและรายงานข้อเท็จจริงที่ถูกต้องโดย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ไม่ชักช้าในกรณีที่มีการรายงานสถานการณ์เกี่ยวกับสิทธิมนุษยชนในประเทศไทยโดยไม่ถูกต้องหรือไม่เป็นธรรม ซึ่งไม่สอดคล้องกับหน้าที่และอำนาจของสถาบันสิทธิมนุษยชนแห่งชาติตามหลักการปารีส และมีข้อเสนอแนะให้รัฐสภา คณะรัฐมนตรีหรือหน่วยงานของรัฐที่เกี่ยวข้อง พิจารณาให้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การสนับสนุนการแก้ไขเพิ่มเติมรัฐธรรมนูญฯ โดยให้ยกเลิกบทบัญญัติในมาตรา ๒๔๗ (๔) ทั้งนี้ อาจพิจารณาให้การแก้ไขเพิ่มเติมดังกล่าวเป็น</w:t>
            </w:r>
            <w:r w:rsidR="00572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ส่วนหนึ่งของกระบวนการแก้ไขรัฐธรรมนูญซึ่งอยู่ระหว่างการดำเนินการ หรือแยกพิจารณาแก้ไขเฉพาะมาตรานี้ รวมถึงการพิจารณาแก้ไขเพิ่มเติม 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พรป. กสม. พ.ศ. ๒๕๖๐ โดยยกเลิกบทบัญญัติในมาตรา ๒๖ (๔) เพื่อให้สอดคล้องกัน</w:t>
            </w:r>
          </w:p>
        </w:tc>
        <w:tc>
          <w:tcPr>
            <w:tcW w:w="6475" w:type="dxa"/>
          </w:tcPr>
          <w:p w14:paraId="27CBCB1A" w14:textId="77777777" w:rsidR="00365B21" w:rsidRDefault="00365B21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5A4D" w14:paraId="56DD393C" w14:textId="77777777" w:rsidTr="00365B21">
        <w:tc>
          <w:tcPr>
            <w:tcW w:w="6475" w:type="dxa"/>
          </w:tcPr>
          <w:p w14:paraId="64B92305" w14:textId="759DD741" w:rsidR="00E75A4D" w:rsidRPr="00E75A4D" w:rsidRDefault="00E75A4D" w:rsidP="001337D7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>(๗) ปัจจุบัน สำนักงานฯ กำลังอยู่ระหว่างการเตรียมการ</w:t>
            </w:r>
            <w:r w:rsidR="001337D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E75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รับฟังความเห็นตามมาตรา ๗๗ ของรัฐธรรมนูญฯ เพื่อแก้ไข พรป. กสม. พ.ศ. ๒๕๖๐ 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มาตรา ๒๖ (๔) เพื่อเสนอต่อ กสม. และน่าจะเริ่มกระบวนการรับฟังได้</w:t>
            </w:r>
            <w:r w:rsidR="001337D7" w:rsidRPr="005F317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337D7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ในเดือนมิถุนายน ๒๕๖๔</w:t>
            </w:r>
          </w:p>
        </w:tc>
        <w:tc>
          <w:tcPr>
            <w:tcW w:w="6475" w:type="dxa"/>
          </w:tcPr>
          <w:p w14:paraId="2D815D18" w14:textId="77777777" w:rsidR="00E75A4D" w:rsidRDefault="00E75A4D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6A" w14:paraId="5A439A25" w14:textId="77777777" w:rsidTr="00365B21">
        <w:tc>
          <w:tcPr>
            <w:tcW w:w="6475" w:type="dxa"/>
          </w:tcPr>
          <w:p w14:paraId="5796F265" w14:textId="4A574D41" w:rsidR="00DA6DA0" w:rsidRDefault="0061646A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(๘) อื่น ๆ</w:t>
            </w:r>
          </w:p>
          <w:p w14:paraId="123B8F1B" w14:textId="77777777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36E66" w14:textId="12297F82" w:rsidR="0061646A" w:rsidRDefault="0061646A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D4E1B" w14:textId="627A3E45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3BC74" w14:textId="38516A62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B0CF1" w14:textId="73DC3D22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23B68" w14:textId="11EDC625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729EB" w14:textId="77777777" w:rsidR="00C532BF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DA947" w14:textId="785B9C98" w:rsidR="00C532BF" w:rsidRPr="00E75A4D" w:rsidRDefault="00C532BF" w:rsidP="00E75A4D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5" w:type="dxa"/>
          </w:tcPr>
          <w:p w14:paraId="5833E777" w14:textId="77777777" w:rsid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F0B918" w14:textId="50C93A84" w:rsidR="005E4716" w:rsidRDefault="005E4716" w:rsidP="00DA6DA0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4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๒.๒ </w:t>
      </w:r>
      <w:r w:rsidR="0061646A" w:rsidRPr="00616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๒ </w:t>
      </w:r>
      <w:r w:rsidR="0061646A" w:rsidRPr="0061646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การสรรหาและแต่งตั้ง กสม. ชุดที่</w:t>
      </w:r>
      <w:r w:rsidR="0061646A" w:rsidRPr="00616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</w:p>
    <w:p w14:paraId="6F46B794" w14:textId="42577401" w:rsidR="0061646A" w:rsidRPr="005F3177" w:rsidRDefault="0061646A" w:rsidP="0061646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F3177">
        <w:rPr>
          <w:rFonts w:ascii="TH SarabunPSK" w:hAnsi="TH SarabunPSK" w:cs="TH SarabunPSK"/>
          <w:sz w:val="32"/>
          <w:szCs w:val="32"/>
        </w:rPr>
        <w:t xml:space="preserve">SCA </w:t>
      </w:r>
      <w:r w:rsidRPr="005F3177">
        <w:rPr>
          <w:rFonts w:ascii="TH SarabunPSK" w:hAnsi="TH SarabunPSK" w:cs="TH SarabunPSK"/>
          <w:sz w:val="32"/>
          <w:szCs w:val="32"/>
          <w:cs/>
        </w:rPr>
        <w:t xml:space="preserve">เห็นว่าการแต่งตั้ง กสม. ชุดใหม่ตาม พรป. กสม. พ.ศ. ๒๕๖๐ ยังดำเนินการไม่แล้วเสร็จและส่งผลให้มีช่วงระยะเวลาสั้น ๆ ที่ กสม. </w:t>
      </w:r>
      <w:r w:rsidRPr="005F3177">
        <w:rPr>
          <w:rFonts w:ascii="TH SarabunPSK" w:hAnsi="TH SarabunPSK" w:cs="TH SarabunPSK"/>
          <w:sz w:val="32"/>
          <w:szCs w:val="32"/>
          <w:cs/>
        </w:rPr>
        <w:br/>
        <w:t>ไม่สามารถลงมติเกี่ยวกับ</w:t>
      </w:r>
      <w:r w:rsidR="00762781" w:rsidRPr="005F3177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Pr="005F3177">
        <w:rPr>
          <w:rFonts w:ascii="TH SarabunPSK" w:hAnsi="TH SarabunPSK" w:cs="TH SarabunPSK"/>
          <w:sz w:val="32"/>
          <w:szCs w:val="32"/>
          <w:cs/>
        </w:rPr>
        <w:t>เรื่องร้องเรียนได้เนื่องจากมีจำนวน</w:t>
      </w:r>
      <w:r w:rsidR="00762781" w:rsidRPr="005F317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5F3177">
        <w:rPr>
          <w:rFonts w:ascii="TH SarabunPSK" w:hAnsi="TH SarabunPSK" w:cs="TH SarabunPSK"/>
          <w:sz w:val="32"/>
          <w:szCs w:val="32"/>
          <w:cs/>
        </w:rPr>
        <w:t xml:space="preserve">ไม่เพียงพอที่จะเป็นองค์ประชุม ซึ่ง </w:t>
      </w:r>
      <w:r w:rsidRPr="005F3177">
        <w:rPr>
          <w:rFonts w:ascii="TH SarabunPSK" w:hAnsi="TH SarabunPSK" w:cs="TH SarabunPSK"/>
          <w:sz w:val="32"/>
          <w:szCs w:val="32"/>
        </w:rPr>
        <w:t xml:space="preserve">SCA </w:t>
      </w:r>
      <w:r w:rsidRPr="005F3177">
        <w:rPr>
          <w:rFonts w:ascii="TH SarabunPSK" w:hAnsi="TH SarabunPSK" w:cs="TH SarabunPSK"/>
          <w:sz w:val="32"/>
          <w:szCs w:val="32"/>
          <w:cs/>
        </w:rPr>
        <w:t>จึงเสนอแนะให้ กสม. ผลักดันให้กระบวนการแต่งตั้ง</w:t>
      </w:r>
      <w:r w:rsidR="00762781" w:rsidRPr="005F31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F3177">
        <w:rPr>
          <w:rFonts w:ascii="TH SarabunPSK" w:hAnsi="TH SarabunPSK" w:cs="TH SarabunPSK"/>
          <w:sz w:val="32"/>
          <w:szCs w:val="32"/>
          <w:cs/>
        </w:rPr>
        <w:t>เสร็จสมบูรณ์ในห้วงเวลาที่เหมาะสมผ่านกระบวนการที่โปร่งใสและมีส่วนร่วมตามที่บัญญัติไว้ในกฎหมาย</w:t>
      </w:r>
    </w:p>
    <w:p w14:paraId="10EA6129" w14:textId="76BFAD36" w:rsidR="0061646A" w:rsidRDefault="0061646A" w:rsidP="0061646A">
      <w:pPr>
        <w:spacing w:before="120" w:after="12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646A" w14:paraId="09EB9510" w14:textId="77777777" w:rsidTr="00A80950">
        <w:trPr>
          <w:tblHeader/>
        </w:trPr>
        <w:tc>
          <w:tcPr>
            <w:tcW w:w="6475" w:type="dxa"/>
            <w:shd w:val="clear" w:color="auto" w:fill="FFF2CC" w:themeFill="accent4" w:themeFillTint="33"/>
          </w:tcPr>
          <w:p w14:paraId="0941BCFC" w14:textId="037BC243" w:rsidR="0061646A" w:rsidRDefault="0061646A" w:rsidP="006164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475" w:type="dxa"/>
            <w:shd w:val="clear" w:color="auto" w:fill="FFF2CC" w:themeFill="accent4" w:themeFillTint="33"/>
          </w:tcPr>
          <w:p w14:paraId="39FBBF6D" w14:textId="3DD82921" w:rsidR="0061646A" w:rsidRDefault="0061646A" w:rsidP="006164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ข้อมูลแก้ไข/ เพิ่มเติม/ ข้อเสนอแนะ</w:t>
            </w:r>
          </w:p>
        </w:tc>
      </w:tr>
      <w:tr w:rsidR="0061646A" w14:paraId="77ED8EE2" w14:textId="77777777" w:rsidTr="0061646A">
        <w:tc>
          <w:tcPr>
            <w:tcW w:w="6475" w:type="dxa"/>
          </w:tcPr>
          <w:p w14:paraId="2DC23FD6" w14:textId="2FA7C11F" w:rsidR="0061646A" w:rsidRP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646A">
              <w:rPr>
                <w:rFonts w:ascii="TH SarabunPSK" w:hAnsi="TH SarabunPSK" w:cs="TH SarabunPSK" w:hint="cs"/>
                <w:sz w:val="32"/>
                <w:szCs w:val="32"/>
                <w:cs/>
              </w:rPr>
              <w:t>(๑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16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 ได้มีพระบรมราชโองการโปรดเกล้าฯ แต่งตั้ง กสม. ชุดที่ ๔ จำนวน ๖ คนแล้ว ซึ่งมีกระบวนการสรรหาที่มีส่วนร่วมของภาคประชาสังคมอย่างกว้างขวาง </w:t>
            </w:r>
          </w:p>
        </w:tc>
        <w:tc>
          <w:tcPr>
            <w:tcW w:w="6475" w:type="dxa"/>
          </w:tcPr>
          <w:p w14:paraId="1017B0FD" w14:textId="77777777" w:rsid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46A" w14:paraId="32DB5A68" w14:textId="77777777" w:rsidTr="0061646A">
        <w:tc>
          <w:tcPr>
            <w:tcW w:w="6475" w:type="dxa"/>
          </w:tcPr>
          <w:p w14:paraId="37C2DCC1" w14:textId="54DE02A1" w:rsid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อื่น ๆ</w:t>
            </w:r>
            <w:r w:rsidR="00DA6D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สถานะล่าสุดในการสรรหา</w:t>
            </w:r>
          </w:p>
          <w:p w14:paraId="6957B8B4" w14:textId="77777777" w:rsid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C4BC9" w14:textId="77777777" w:rsidR="00C532BF" w:rsidRDefault="00C532BF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94828" w14:textId="77777777" w:rsidR="00C532BF" w:rsidRDefault="00C532BF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0988F" w14:textId="77777777" w:rsidR="00C532BF" w:rsidRDefault="00C532BF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43030" w14:textId="77777777" w:rsidR="00C532BF" w:rsidRDefault="00C532BF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F5E0C" w14:textId="70BDD292" w:rsidR="00C532BF" w:rsidRPr="0061646A" w:rsidRDefault="00C532BF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5" w:type="dxa"/>
          </w:tcPr>
          <w:p w14:paraId="6A17EC91" w14:textId="77777777" w:rsidR="0061646A" w:rsidRDefault="0061646A" w:rsidP="0061646A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6C0B0A" w14:textId="32712D97" w:rsidR="0061646A" w:rsidRPr="0061646A" w:rsidRDefault="0061646A" w:rsidP="00DA6DA0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4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๒.๓ </w:t>
      </w:r>
      <w:r w:rsidRPr="0061646A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๓</w:t>
      </w:r>
      <w:r w:rsidRPr="0061646A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กระบวนการติดตามการปฏิบัติตามข้อเสนอแนะของ กสม. อย่างจริงจัง</w:t>
      </w:r>
    </w:p>
    <w:p w14:paraId="20E274A0" w14:textId="021A63E2" w:rsidR="00E972D1" w:rsidRDefault="0061646A" w:rsidP="00DA6DA0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61646A">
        <w:rPr>
          <w:rFonts w:ascii="TH SarabunPSK" w:hAnsi="TH SarabunPSK" w:cs="TH SarabunPSK"/>
          <w:sz w:val="32"/>
          <w:szCs w:val="32"/>
          <w:cs/>
        </w:rPr>
        <w:t xml:space="preserve">ในการพิจารณาของ </w:t>
      </w:r>
      <w:r w:rsidRPr="0061646A">
        <w:rPr>
          <w:rFonts w:ascii="TH SarabunPSK" w:hAnsi="TH SarabunPSK" w:cs="TH SarabunPSK"/>
          <w:sz w:val="32"/>
          <w:szCs w:val="32"/>
        </w:rPr>
        <w:t xml:space="preserve">SCA </w:t>
      </w:r>
      <w:r w:rsidRPr="0061646A">
        <w:rPr>
          <w:rFonts w:ascii="TH SarabunPSK" w:hAnsi="TH SarabunPSK" w:cs="TH SarabunPSK"/>
          <w:sz w:val="32"/>
          <w:szCs w:val="32"/>
          <w:cs/>
        </w:rPr>
        <w:t xml:space="preserve">นอกจากการพิจารณาถึงความสอดคล้องกับหลักการปารีสแล้ว </w:t>
      </w:r>
      <w:r w:rsidRPr="0061646A">
        <w:rPr>
          <w:rFonts w:ascii="TH SarabunPSK" w:hAnsi="TH SarabunPSK" w:cs="TH SarabunPSK"/>
          <w:sz w:val="32"/>
          <w:szCs w:val="32"/>
        </w:rPr>
        <w:t xml:space="preserve">SCA </w:t>
      </w:r>
      <w:r w:rsidRPr="0061646A">
        <w:rPr>
          <w:rFonts w:ascii="TH SarabunPSK" w:hAnsi="TH SarabunPSK" w:cs="TH SarabunPSK"/>
          <w:sz w:val="32"/>
          <w:szCs w:val="32"/>
          <w:cs/>
        </w:rPr>
        <w:t xml:space="preserve">ยังได้พิจารณาถึงประสิทธิผลในการดำเนินงานด้วย ซึ่งในกรณีของ กสม. นั้น </w:t>
      </w:r>
      <w:r w:rsidRPr="0061646A">
        <w:rPr>
          <w:rFonts w:ascii="TH SarabunPSK" w:hAnsi="TH SarabunPSK" w:cs="TH SarabunPSK"/>
          <w:sz w:val="32"/>
          <w:szCs w:val="32"/>
        </w:rPr>
        <w:t xml:space="preserve">SCA </w:t>
      </w:r>
      <w:r w:rsidRPr="0061646A">
        <w:rPr>
          <w:rFonts w:ascii="TH SarabunPSK" w:hAnsi="TH SarabunPSK" w:cs="TH SarabunPSK"/>
          <w:sz w:val="32"/>
          <w:szCs w:val="32"/>
          <w:cs/>
        </w:rPr>
        <w:t>แนะนำให้ กสม. ได้ติดตาม (</w:t>
      </w:r>
      <w:r w:rsidRPr="0061646A">
        <w:rPr>
          <w:rFonts w:ascii="TH SarabunPSK" w:hAnsi="TH SarabunPSK" w:cs="TH SarabunPSK"/>
          <w:sz w:val="32"/>
          <w:szCs w:val="32"/>
        </w:rPr>
        <w:t xml:space="preserve">monitoring) </w:t>
      </w:r>
      <w:r w:rsidRPr="0061646A">
        <w:rPr>
          <w:rFonts w:ascii="TH SarabunPSK" w:hAnsi="TH SarabunPSK" w:cs="TH SarabunPSK"/>
          <w:sz w:val="32"/>
          <w:szCs w:val="32"/>
          <w:cs/>
        </w:rPr>
        <w:t>การปฏิบัติตามข้อเสนอแนะของ กสม. ที่ได้มีไปยังหน่วยงานต่าง ๆ โดยเน้นเกี่ยวกับกรณีการเคารพสิทธิในการชุมนุมโดยสงบและการ</w:t>
      </w:r>
      <w:r w:rsidRPr="005F3177">
        <w:rPr>
          <w:rFonts w:ascii="TH SarabunPSK" w:hAnsi="TH SarabunPSK" w:cs="TH SarabunPSK"/>
          <w:sz w:val="32"/>
          <w:szCs w:val="32"/>
          <w:cs/>
        </w:rPr>
        <w:t xml:space="preserve">คุ้มครองนักปกป้องสิทธิมนุษยชนที่เกี่ยวข้องกับการชุมนุม อันเป็นประเด็นที่ </w:t>
      </w:r>
      <w:r w:rsidRPr="005F3177">
        <w:rPr>
          <w:rFonts w:ascii="TH SarabunPSK" w:hAnsi="TH SarabunPSK" w:cs="TH SarabunPSK"/>
          <w:sz w:val="32"/>
          <w:szCs w:val="32"/>
        </w:rPr>
        <w:t xml:space="preserve">SCA </w:t>
      </w:r>
      <w:r w:rsidRPr="005F3177">
        <w:rPr>
          <w:rFonts w:ascii="TH SarabunPSK" w:hAnsi="TH SarabunPSK" w:cs="TH SarabunPSK"/>
          <w:sz w:val="32"/>
          <w:szCs w:val="32"/>
          <w:cs/>
        </w:rPr>
        <w:t xml:space="preserve">ให้ความสนใจ รวมถึงการออกข้อเสนอแนะที่สอดคล้องกับมาตรฐานสิทธิมนุษยชนระหว่างประเทศ นอกจากนี้ </w:t>
      </w:r>
      <w:r w:rsidR="007048E2" w:rsidRPr="005F3177">
        <w:rPr>
          <w:rFonts w:ascii="TH SarabunPSK" w:hAnsi="TH SarabunPSK" w:cs="TH SarabunPSK"/>
          <w:sz w:val="32"/>
          <w:szCs w:val="32"/>
        </w:rPr>
        <w:t xml:space="preserve">SCA </w:t>
      </w:r>
      <w:r w:rsidR="007048E2" w:rsidRPr="005F3177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5F3177">
        <w:rPr>
          <w:rFonts w:ascii="TH SarabunPSK" w:hAnsi="TH SarabunPSK" w:cs="TH SarabunPSK"/>
          <w:sz w:val="32"/>
          <w:szCs w:val="32"/>
          <w:cs/>
        </w:rPr>
        <w:t>ขอให้ กสม. เปิดเผยรายงานการตรวจสอบการชุมนุมต่อสาธารณะ เนื่องจากจะเป็นการสนับสนุนความน่าเชื่อถือและความเป็นอิสระของ กสม. รวมทั้งส่งเสริมการเข้าถึง</w:t>
      </w:r>
      <w:r w:rsidR="006D52FD" w:rsidRPr="005F3177">
        <w:rPr>
          <w:rFonts w:ascii="TH SarabunPSK" w:hAnsi="TH SarabunPSK" w:cs="TH SarabunPSK" w:hint="cs"/>
          <w:sz w:val="32"/>
          <w:szCs w:val="32"/>
          <w:cs/>
        </w:rPr>
        <w:t>การคุ้มครองสิทธิมนุษยชน</w:t>
      </w:r>
      <w:r w:rsidRPr="005F3177">
        <w:rPr>
          <w:rFonts w:ascii="TH SarabunPSK" w:hAnsi="TH SarabunPSK" w:cs="TH SarabunPSK"/>
          <w:sz w:val="32"/>
          <w:szCs w:val="32"/>
          <w:cs/>
        </w:rPr>
        <w:t>ของประชาชนทุกคนภายในประเทศ ตลอดจนดำเนินการติดตามผลอย่างเข้มงวดเพื่อให้แน่ใจว่าหน่วยงานของรัฐได้รับทราบและดำเนินการตามข้อเสนอแนะของ กสม.</w:t>
      </w:r>
    </w:p>
    <w:p w14:paraId="7030AC66" w14:textId="77777777" w:rsidR="0061646A" w:rsidRDefault="0061646A" w:rsidP="0061646A">
      <w:pPr>
        <w:spacing w:before="120" w:after="12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646A" w14:paraId="6AC44275" w14:textId="77777777" w:rsidTr="00A80950">
        <w:trPr>
          <w:tblHeader/>
        </w:trPr>
        <w:tc>
          <w:tcPr>
            <w:tcW w:w="6475" w:type="dxa"/>
            <w:shd w:val="clear" w:color="auto" w:fill="FFF2CC" w:themeFill="accent4" w:themeFillTint="33"/>
          </w:tcPr>
          <w:p w14:paraId="1652C4BC" w14:textId="77777777" w:rsidR="0061646A" w:rsidRDefault="0061646A" w:rsidP="007254D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475" w:type="dxa"/>
            <w:shd w:val="clear" w:color="auto" w:fill="FFF2CC" w:themeFill="accent4" w:themeFillTint="33"/>
          </w:tcPr>
          <w:p w14:paraId="0052278F" w14:textId="77777777" w:rsidR="0061646A" w:rsidRDefault="0061646A" w:rsidP="007254D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ข้อมูลแก้ไข/ เพิ่มเติม/ ข้อเสนอแนะ</w:t>
            </w:r>
          </w:p>
        </w:tc>
      </w:tr>
      <w:tr w:rsidR="0061646A" w14:paraId="2D13FDCD" w14:textId="77777777" w:rsidTr="007254D2">
        <w:tc>
          <w:tcPr>
            <w:tcW w:w="6475" w:type="dxa"/>
          </w:tcPr>
          <w:p w14:paraId="0636747A" w14:textId="49767578" w:rsidR="0061646A" w:rsidRPr="0061646A" w:rsidRDefault="0061646A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646A">
              <w:rPr>
                <w:rFonts w:ascii="TH SarabunPSK" w:hAnsi="TH SarabunPSK" w:cs="TH SarabunPSK" w:hint="cs"/>
                <w:sz w:val="32"/>
                <w:szCs w:val="32"/>
                <w:cs/>
              </w:rPr>
              <w:t>(๑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A80950" w:rsidRPr="00A80950">
              <w:rPr>
                <w:rFonts w:ascii="TH SarabunPSK" w:hAnsi="TH SarabunPSK" w:cs="TH SarabunPSK"/>
                <w:sz w:val="32"/>
                <w:szCs w:val="32"/>
                <w:cs/>
              </w:rPr>
              <w:t>กสม. ชุดที่ ๓ ได้มีมติเห็นชอบการจัดทำรายงานผลการตรวจสอบกรณีการชุมนุมทางการเมืองในระหว่าง เดือนกรกฎาคม – ธันวาคม ๒๕๖๓ เรียบร้อยแล้ว และอยู่ในระหว่างการปรับแก้</w:t>
            </w:r>
            <w:r w:rsidR="006D52FD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ไข</w:t>
            </w:r>
            <w:r w:rsidR="00A80950" w:rsidRPr="005F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0950" w:rsidRPr="00A80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ซึ่งจะเปิดเผยต่อสาธารณะได้ต่อไป </w:t>
            </w:r>
          </w:p>
        </w:tc>
        <w:tc>
          <w:tcPr>
            <w:tcW w:w="6475" w:type="dxa"/>
          </w:tcPr>
          <w:p w14:paraId="721F1275" w14:textId="77777777" w:rsidR="0061646A" w:rsidRDefault="0061646A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46A" w14:paraId="71196F42" w14:textId="77777777" w:rsidTr="007254D2">
        <w:tc>
          <w:tcPr>
            <w:tcW w:w="6475" w:type="dxa"/>
          </w:tcPr>
          <w:p w14:paraId="5BB4767E" w14:textId="45CB9F36" w:rsidR="0061646A" w:rsidRPr="0061646A" w:rsidRDefault="0061646A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</w:t>
            </w:r>
            <w:r w:rsidR="00A80950" w:rsidRPr="00A80950">
              <w:rPr>
                <w:rFonts w:ascii="TH SarabunPSK" w:hAnsi="TH SarabunPSK" w:cs="TH SarabunPSK"/>
                <w:sz w:val="32"/>
                <w:szCs w:val="32"/>
                <w:cs/>
              </w:rPr>
              <w:t>กสม. ได้ออกระเบียบ กสม. ว่าด้วยการติดตามผลการดำเนินการด้านสิทธิมนุษยชน พ.ศ. ๒๕๖๔ เพื่อให้มีการติดตามผลการดำเนินการตามมาตรการในการแก้ไขปัญหา และข้อเสนอแนะต่าง ๆ ของ กสม. จากหน่วยงานที่เกี่ยวข้องอย่างเป็นระบบ และจะมีการประมวลผลและวิเคราะห์</w:t>
            </w:r>
            <w:r w:rsidR="00A80950" w:rsidRPr="00A809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ผลการดำเนินการตามข้อเสนอแนะของ กสม. เป็นรายปี โดยจะเสนอให้สาธารณชนทราบถึงผลการดำเนินการด้วย </w:t>
            </w:r>
          </w:p>
        </w:tc>
        <w:tc>
          <w:tcPr>
            <w:tcW w:w="6475" w:type="dxa"/>
          </w:tcPr>
          <w:p w14:paraId="353298B7" w14:textId="77777777" w:rsidR="0061646A" w:rsidRDefault="0061646A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950" w14:paraId="4C2C1C82" w14:textId="77777777" w:rsidTr="007254D2">
        <w:tc>
          <w:tcPr>
            <w:tcW w:w="6475" w:type="dxa"/>
          </w:tcPr>
          <w:p w14:paraId="2614DAE3" w14:textId="091E0332" w:rsidR="00A80950" w:rsidRDefault="00A80950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อื่น ๆ</w:t>
            </w:r>
          </w:p>
          <w:p w14:paraId="2BB37336" w14:textId="334E00F0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6D034" w14:textId="18EE2CA4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34994" w14:textId="3E9A5682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5855B" w14:textId="0309BC85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1E03B" w14:textId="22540DD5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3590F" w14:textId="4E9C3C29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CD513" w14:textId="59198CE6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F4393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F59B65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564E0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F1C27" w14:textId="1E579B16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5" w:type="dxa"/>
          </w:tcPr>
          <w:p w14:paraId="2327E294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B831CF" w14:textId="77777777" w:rsidR="00C532BF" w:rsidRDefault="00C532BF" w:rsidP="00DA6DA0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E187BC" w14:textId="4A102715" w:rsidR="00A80950" w:rsidRPr="005F3177" w:rsidRDefault="00A80950" w:rsidP="00DA6DA0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9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๒.๔ </w:t>
      </w:r>
      <w:r w:rsidRPr="00A8095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๔</w:t>
      </w:r>
      <w:r w:rsidRPr="00A809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177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หน้าที่และอำนาจในการไกล่เกลี่ย กึ่งตุลาการ (</w:t>
      </w:r>
      <w:r w:rsidRPr="005F3177">
        <w:rPr>
          <w:rFonts w:ascii="TH SarabunPSK" w:hAnsi="TH SarabunPSK" w:cs="TH SarabunPSK"/>
          <w:b/>
          <w:bCs/>
          <w:sz w:val="32"/>
          <w:szCs w:val="32"/>
        </w:rPr>
        <w:t>Quasi-judicial functions)</w:t>
      </w:r>
    </w:p>
    <w:p w14:paraId="7DB0E4BB" w14:textId="3BD9B72E" w:rsidR="00A80950" w:rsidRDefault="00A80950" w:rsidP="00A80950">
      <w:pPr>
        <w:spacing w:after="0" w:line="240" w:lineRule="auto"/>
        <w:ind w:firstLine="993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 xml:space="preserve">ในระหว่างการให้สัมภาษณ์ </w:t>
      </w:r>
      <w:r w:rsidRPr="00DA6DA0">
        <w:rPr>
          <w:rFonts w:ascii="TH SarabunPSK" w:hAnsi="TH SarabunPSK" w:cs="TH SarabunPSK"/>
          <w:spacing w:val="2"/>
          <w:sz w:val="32"/>
          <w:szCs w:val="32"/>
        </w:rPr>
        <w:t xml:space="preserve">SCA 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>ประธาน กสม. เสนอว่า กสม. ควรมีหน้าที่และอำนาจในการไกล่เกลี่ย เช่นเดียวกับ</w:t>
      </w:r>
      <w:r w:rsidR="00D526A1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 w:rsidR="005F6A90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t>เคย</w:t>
      </w:r>
      <w:r w:rsidR="00D526A1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t>มีการบัญญัติไว้ใน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 xml:space="preserve"> พรบ. กสม. พ.ศ. ๒๕๔๒ </w:t>
      </w:r>
      <w:r w:rsidRPr="00DA6DA0">
        <w:rPr>
          <w:rFonts w:ascii="TH SarabunPSK" w:hAnsi="TH SarabunPSK" w:cs="TH SarabunPSK"/>
          <w:spacing w:val="2"/>
          <w:sz w:val="32"/>
          <w:szCs w:val="32"/>
        </w:rPr>
        <w:t xml:space="preserve">SCA 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 xml:space="preserve">จึงมีความเห็นว่า หาก กสม. สามารถแสวงหาข้อยุติที่เป็นมิตรและเป็นความลับผ่านกระบวนการแก้ไขทางเลือกอื่น </w:t>
      </w:r>
      <w:r w:rsidR="005F6A90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br/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 xml:space="preserve">ซึ่งรวมถึงอำนาจในการแสวงหาข้อยุติของข้อพิพาทโดยสมานฉันท์ผ่านกระบวนการไกล่เกลี่ย จะช่วยให้ กสม. </w:t>
      </w:r>
      <w:r w:rsidR="00E42923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t>ให้ความ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>ช่วยเหลือ</w:t>
      </w:r>
      <w:r w:rsidR="00E42923" w:rsidRPr="00DA6DA0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>เยียวยาผู้ถูกละเมิด</w:t>
      </w:r>
      <w:r w:rsidR="00DA6DA0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 xml:space="preserve">สิทธิมนุษยชนได้รวดเร็วยิ่งขึ้น ซึ่งหมายถึงการเพิ่มประสิทธิผลในการดำเนินงานของ กสม. </w:t>
      </w:r>
      <w:r w:rsidRPr="00DA6DA0">
        <w:rPr>
          <w:rFonts w:ascii="TH SarabunPSK" w:hAnsi="TH SarabunPSK" w:cs="TH SarabunPSK"/>
          <w:spacing w:val="2"/>
          <w:sz w:val="32"/>
          <w:szCs w:val="32"/>
        </w:rPr>
        <w:t xml:space="preserve">SCA </w:t>
      </w:r>
      <w:r w:rsidRPr="00DA6DA0">
        <w:rPr>
          <w:rFonts w:ascii="TH SarabunPSK" w:hAnsi="TH SarabunPSK" w:cs="TH SarabunPSK"/>
          <w:spacing w:val="2"/>
          <w:sz w:val="32"/>
          <w:szCs w:val="32"/>
          <w:cs/>
        </w:rPr>
        <w:t>จึงเสนอแนะให้ กสม. ผลักดันให้มีการขยายหน้าที่และอำนาจในการจัดการเรื่องร้องเรียนให้รวมถึงอำนาจในการแสวงหาข้อยุติของข้อพิพาทโดยสมานฉันท์ผ่านกระบวนการไกล่เกลี่ย</w:t>
      </w:r>
    </w:p>
    <w:p w14:paraId="3C9C5D70" w14:textId="77777777" w:rsidR="00A80950" w:rsidRDefault="00A80950" w:rsidP="00A80950">
      <w:pPr>
        <w:spacing w:before="120" w:after="12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365B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80950" w14:paraId="564E845C" w14:textId="77777777" w:rsidTr="00A80950">
        <w:trPr>
          <w:tblHeader/>
        </w:trPr>
        <w:tc>
          <w:tcPr>
            <w:tcW w:w="6475" w:type="dxa"/>
            <w:shd w:val="clear" w:color="auto" w:fill="FFF2CC" w:themeFill="accent4" w:themeFillTint="33"/>
          </w:tcPr>
          <w:p w14:paraId="55B955F2" w14:textId="77777777" w:rsidR="00A80950" w:rsidRDefault="00A80950" w:rsidP="007254D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475" w:type="dxa"/>
            <w:shd w:val="clear" w:color="auto" w:fill="FFF2CC" w:themeFill="accent4" w:themeFillTint="33"/>
          </w:tcPr>
          <w:p w14:paraId="422310F6" w14:textId="77777777" w:rsidR="00A80950" w:rsidRDefault="00A80950" w:rsidP="007254D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ข้อมูลแก้ไข/ เพิ่มเติม/ ข้อเสนอแนะ</w:t>
            </w:r>
          </w:p>
        </w:tc>
      </w:tr>
      <w:tr w:rsidR="00A80950" w14:paraId="4EB25FEE" w14:textId="77777777" w:rsidTr="007254D2">
        <w:tc>
          <w:tcPr>
            <w:tcW w:w="6475" w:type="dxa"/>
          </w:tcPr>
          <w:p w14:paraId="1D3892D8" w14:textId="5EFA2F2F" w:rsidR="00A80950" w:rsidRPr="0061646A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646A">
              <w:rPr>
                <w:rFonts w:ascii="TH SarabunPSK" w:hAnsi="TH SarabunPSK" w:cs="TH SarabunPSK" w:hint="cs"/>
                <w:sz w:val="32"/>
                <w:szCs w:val="32"/>
                <w:cs/>
              </w:rPr>
              <w:t>(๑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80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กสม. ได้ประสานงานกับคณะกรรมาธิการกิจการองค์กรอิสระ วุฒิสภา เกี่ยวกับปัญหาในการปฏิบัติหน้าที่ โดยได้ระบุไว้ในรายงานผลการดำเนินงานประจำปี ๒๕๖๒ เรื่องการขาดหน้าที่และอำนาจในการไกล่เกลี่ยซึ่งต่อมา คณะกรรมาธิการฯ ได้ดำเนินการศึกษาโดยละเอียด และเห็นว่า กสม. ควรมีหน้าที่และอำนาจดังกล่าว ต่อมาเมื่อวันที่ ๑๕ กุมภาพันธ์ ๒๕๖๔ ประธาน กสม. </w:t>
            </w:r>
            <w:r w:rsidRPr="00EF5D1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ได้เข้าร่วมชี้แจงและให้ข้อมูลร่วมกับคณะกรรมาธิการฯ </w:t>
            </w:r>
            <w:r w:rsidRPr="00A80950"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ต่อที่ประชุมวุฒิสภา และวุฒิสภาได้มีมติเอกฉันท์ว่า กสม. ควรมีหน้าที่และอำนาจในการดำเนินการไกล่เกลี่ยประนีประนอมข้อพิพาทในด้านสิทธิมนุษยชน</w:t>
            </w:r>
          </w:p>
        </w:tc>
        <w:tc>
          <w:tcPr>
            <w:tcW w:w="6475" w:type="dxa"/>
          </w:tcPr>
          <w:p w14:paraId="1E661EA5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950" w14:paraId="1CCDC68E" w14:textId="77777777" w:rsidTr="007254D2">
        <w:tc>
          <w:tcPr>
            <w:tcW w:w="6475" w:type="dxa"/>
          </w:tcPr>
          <w:p w14:paraId="2C170BF2" w14:textId="112566FB" w:rsidR="00A80950" w:rsidRPr="005F3177" w:rsidRDefault="00A80950" w:rsidP="0073769C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1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(๒) </w:t>
            </w:r>
            <w:r w:rsidRPr="005F31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ประธาน กสม. ยังได้เข้าพบหารือ</w:t>
            </w:r>
            <w:r w:rsidR="00A20961" w:rsidRPr="005F31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กับ</w:t>
            </w:r>
            <w:r w:rsidRPr="005F31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รองนายกรัฐมนตรี (นายวิษณุ </w:t>
            </w:r>
            <w:r w:rsidR="0073769C" w:rsidRPr="005F31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Pr="005F31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เครืองาม)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๒๒ มีนาคม ๒๕๖๔ ในประเด็นหน้าที่และอำนาจในการไกล่เกลี่ย ซึ่งรองนายกรัฐมนตรีได้ให้ความเห็นว่า กสม. ควรมีหน้าที่และ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อำนาจดังกล่าว แต่ให้แยกจากพระราชบัญญัติไกล่เกลี่ยข้อพิพาท พ.ศ. ๒๕๖๒ ซึ่งอยู่ภายใต้</w:t>
            </w:r>
            <w:r w:rsidR="006A6020" w:rsidRPr="005F3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การกำกับดูแลของ</w:t>
            </w:r>
            <w:r w:rsidRPr="005F3177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รัฐมนตรีว่าการกระทรวงยุติธรรม และกำหนดวงเงินไว้จำกัด</w:t>
            </w:r>
          </w:p>
        </w:tc>
        <w:tc>
          <w:tcPr>
            <w:tcW w:w="6475" w:type="dxa"/>
          </w:tcPr>
          <w:p w14:paraId="0B321EA1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950" w14:paraId="2608D858" w14:textId="77777777" w:rsidTr="007254D2">
        <w:tc>
          <w:tcPr>
            <w:tcW w:w="6475" w:type="dxa"/>
          </w:tcPr>
          <w:p w14:paraId="46256870" w14:textId="3B5FDB66" w:rsidR="00A80950" w:rsidRPr="005F3177" w:rsidRDefault="00A80950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17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(๓) 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ในการแก้ไขเพิ่มเติม พรป. กสม. พ.ศ. ๒๕๖๐ ในส่วนที่เกี่ยวข้องกับอำนาจในการไกล่เกลี่ยของ กสม. ได้มีการจัดให้มีการรับฟังความคิดเห็นต่อเนื้อหา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ที่จะมีการแก้ไขเพิ่มเติมกฎหมาย การจัดทำรายงานสรุปผลการรับฟัง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ความคิดเห็น</w:t>
            </w:r>
            <w:r w:rsidR="00A20961" w:rsidRPr="005F317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ต่อ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ร่างพระราชบัญญัติประกอบรัฐธรรมนูญว่าด้วยคณะกรรมการสิทธิมนุษยชนแห่งชาติ (ฉบับที่ ..) พ.ศ. .... และการจัดทำรายงานการวิเคราะห์ผลกระทบที่อาจเกิดขึ้นจากกฎหมาย</w:t>
            </w:r>
            <w:r w:rsidR="00A20961" w:rsidRPr="005F317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และได้เสนอไปยังคณะรัฐมนตรี และคณะรัฐมนตรีได้สอบถามความเห็นของหน่วยงานต่าง ๆ ซึ่งมีทั้งสนับสนุนและไม่เห็นด้วย เช่น สำนักงานคณะกรรมการกฤษฎีกา นายกรัฐมนตรีจึงมีคำสั่งให้มีการหารือร่วมกับหน่วยงานที่เกี่ยวข้อง ซึ่งกำลังอยู่ระหว่างการดำเนินการ</w:t>
            </w:r>
          </w:p>
        </w:tc>
        <w:tc>
          <w:tcPr>
            <w:tcW w:w="6475" w:type="dxa"/>
          </w:tcPr>
          <w:p w14:paraId="2424777E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950" w:rsidRPr="00A80950" w14:paraId="4801C7DB" w14:textId="77777777" w:rsidTr="007254D2">
        <w:tc>
          <w:tcPr>
            <w:tcW w:w="6475" w:type="dxa"/>
          </w:tcPr>
          <w:p w14:paraId="57E86B00" w14:textId="7D5BC297" w:rsidR="00A80950" w:rsidRPr="00A80950" w:rsidRDefault="00A80950" w:rsidP="000B6451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(๔) </w:t>
            </w:r>
            <w:r w:rsidRPr="00A809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รายงานผลการปฏิบัติงานประจำปีคณะกรรมการสิทธิมนุษยชนแห่งชาติ พ.ศ. ๒๕๖๓ ที่เสนอต่อคณะรัฐมนตรีและ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รัฐสภา รวมทั้งเผยแพร่ให้ประชาชนทราบเป็นการทั่วไป ได้สรุปปัญหาอุปสรรค</w:t>
            </w:r>
            <w:r w:rsidR="00721866" w:rsidRPr="005F317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ในประเด็น</w:t>
            </w:r>
            <w:r w:rsidRPr="005F31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ข้อจำกัดด้านกฎหมาย ในกรณีที่ กสม. เห็นสมควรดำเนินการไกล่เกลี่ย ประนีประนอม</w:t>
            </w:r>
            <w:r w:rsidRPr="00A809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ข้อพิพาท</w:t>
            </w:r>
            <w:r w:rsidR="00C532B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A809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ด้านสิทธิมนุษยชน และมีข้อเสนอแนะให้รัฐสภาและคณะรัฐมนตรีควรเร่งรัดการพิจารณาร่างพระราชบัญญัติประกอบรัฐธรรมนูญว่าด้วยคณะกรรมการ</w:t>
            </w:r>
            <w:r w:rsidRPr="00A8095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สิทธิมนุษยชนแห่งชาติ (ฉบับที่ ..) พ.ศ. .... ตามที่ได้เสนอเพื่อให้ กสม. มีหน้าที่และอำนาจในการไกล่เกลี่ยข้อพิพาท อันจะทำให้สามารถทำหน้าที่ในการคุ้มครองผู้ได้รับความเสียหายจากการละเมิดสิทธิมนุษยชนเป็นไปอย่างมีประสิทธิภาพ ไม่ล่าช้าและสอดคล้องกับหลักสากลต่อไป</w:t>
            </w:r>
          </w:p>
        </w:tc>
        <w:tc>
          <w:tcPr>
            <w:tcW w:w="6475" w:type="dxa"/>
          </w:tcPr>
          <w:p w14:paraId="0A5DB552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950" w:rsidRPr="00A80950" w14:paraId="3DD27F3D" w14:textId="77777777" w:rsidTr="007254D2">
        <w:tc>
          <w:tcPr>
            <w:tcW w:w="6475" w:type="dxa"/>
          </w:tcPr>
          <w:p w14:paraId="448F6E44" w14:textId="222C3F3F" w:rsidR="00DA6DA0" w:rsidRDefault="00A80950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(๕) อื่น ๆ</w:t>
            </w:r>
          </w:p>
          <w:p w14:paraId="271283E4" w14:textId="77777777" w:rsidR="00A80950" w:rsidRDefault="00A80950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A076CD3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CC7BB14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3A3582A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3C3B95E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CCE2592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4445A12" w14:textId="77777777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C125FD6" w14:textId="5B840F1B" w:rsidR="00C532BF" w:rsidRDefault="00C532BF" w:rsidP="00A80950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475" w:type="dxa"/>
          </w:tcPr>
          <w:p w14:paraId="27F35A0D" w14:textId="77777777" w:rsidR="00A80950" w:rsidRDefault="00A80950" w:rsidP="007254D2">
            <w:pPr>
              <w:spacing w:before="120"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C5AD75" w14:textId="77777777" w:rsidR="00A80950" w:rsidRPr="0061646A" w:rsidRDefault="00A80950" w:rsidP="00A8095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8676E6" w14:textId="62C76576" w:rsidR="009809C1" w:rsidRDefault="009809C1" w:rsidP="00772AE2">
      <w:pPr>
        <w:spacing w:after="0" w:line="240" w:lineRule="auto"/>
        <w:jc w:val="center"/>
      </w:pPr>
    </w:p>
    <w:p w14:paraId="5CCF2842" w14:textId="0D68AEF1" w:rsidR="00A80950" w:rsidRDefault="004B0D51" w:rsidP="004B0D5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5A23209" wp14:editId="56F4EE59">
            <wp:extent cx="2853055" cy="12065"/>
            <wp:effectExtent l="0" t="0" r="4445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0950" w:rsidSect="00C532BF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CF12" w14:textId="77777777" w:rsidR="000640A5" w:rsidRDefault="000640A5" w:rsidP="005E4716">
      <w:pPr>
        <w:spacing w:after="0" w:line="240" w:lineRule="auto"/>
      </w:pPr>
      <w:r>
        <w:separator/>
      </w:r>
    </w:p>
  </w:endnote>
  <w:endnote w:type="continuationSeparator" w:id="0">
    <w:p w14:paraId="32141E30" w14:textId="77777777" w:rsidR="000640A5" w:rsidRDefault="000640A5" w:rsidP="005E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13C2" w14:textId="77777777" w:rsidR="00772AE2" w:rsidRDefault="00772AE2" w:rsidP="00C532BF">
    <w:pPr>
      <w:spacing w:before="240" w:after="0" w:line="240" w:lineRule="auto"/>
      <w:jc w:val="right"/>
      <w:rPr>
        <w:rFonts w:ascii="TH SarabunPSK" w:hAnsi="TH SarabunPSK" w:cs="TH SarabunPSK"/>
        <w:noProof/>
        <w:sz w:val="32"/>
        <w:szCs w:val="32"/>
      </w:rPr>
    </w:pPr>
    <w:r>
      <w:rPr>
        <w:rFonts w:ascii="TH SarabunPSK" w:hAnsi="TH SarabunPSK" w:cs="TH SarabunPSK" w:hint="cs"/>
        <w:noProof/>
        <w:sz w:val="32"/>
        <w:szCs w:val="32"/>
        <w:cs/>
      </w:rPr>
      <w:t>สำนักสิทธิมนุษยชนระหว่างประเทศ</w:t>
    </w:r>
  </w:p>
  <w:p w14:paraId="2E1ED978" w14:textId="3AE2E49A" w:rsidR="00772AE2" w:rsidRDefault="00772AE2" w:rsidP="004B0D51">
    <w:pPr>
      <w:spacing w:after="0" w:line="240" w:lineRule="auto"/>
      <w:jc w:val="right"/>
    </w:pPr>
    <w:r w:rsidRPr="0045074E">
      <w:rPr>
        <w:rFonts w:ascii="TH SarabunPSK" w:hAnsi="TH SarabunPSK" w:cs="TH SarabunPSK"/>
        <w:noProof/>
        <w:sz w:val="32"/>
        <w:szCs w:val="32"/>
        <w:cs/>
      </w:rPr>
      <w:t>มิถุนายน ๒๕๖๔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BB5" w14:textId="77777777" w:rsidR="000640A5" w:rsidRDefault="000640A5" w:rsidP="005E4716">
      <w:pPr>
        <w:spacing w:after="0" w:line="240" w:lineRule="auto"/>
      </w:pPr>
      <w:r>
        <w:separator/>
      </w:r>
    </w:p>
  </w:footnote>
  <w:footnote w:type="continuationSeparator" w:id="0">
    <w:p w14:paraId="369065AD" w14:textId="77777777" w:rsidR="000640A5" w:rsidRDefault="000640A5" w:rsidP="005E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144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A191A7" w14:textId="38AB7EA8" w:rsidR="005E4716" w:rsidRDefault="005E4716">
        <w:pPr>
          <w:pStyle w:val="a7"/>
          <w:jc w:val="center"/>
        </w:pPr>
        <w:r w:rsidRPr="005E471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471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E471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628F">
          <w:rPr>
            <w:rFonts w:ascii="TH SarabunPSK" w:hAnsi="TH SarabunPSK" w:cs="TH SarabunPSK"/>
            <w:noProof/>
            <w:sz w:val="32"/>
            <w:szCs w:val="32"/>
            <w:cs/>
          </w:rPr>
          <w:t>๑๐</w:t>
        </w:r>
        <w:r w:rsidRPr="005E471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EEE3F9F" w14:textId="77777777" w:rsidR="005E4716" w:rsidRDefault="005E47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0EBA"/>
    <w:multiLevelType w:val="hybridMultilevel"/>
    <w:tmpl w:val="4072B054"/>
    <w:lvl w:ilvl="0" w:tplc="C498A9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4242"/>
    <w:multiLevelType w:val="hybridMultilevel"/>
    <w:tmpl w:val="CC02214E"/>
    <w:lvl w:ilvl="0" w:tplc="EE20C2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373EF"/>
    <w:multiLevelType w:val="hybridMultilevel"/>
    <w:tmpl w:val="461AC902"/>
    <w:lvl w:ilvl="0" w:tplc="C01A3B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DAzNTE1tzQyN7FU0lEKTi0uzszPAykwqQUAh6ZpeSwAAAA="/>
  </w:docVars>
  <w:rsids>
    <w:rsidRoot w:val="009809C1"/>
    <w:rsid w:val="00036B99"/>
    <w:rsid w:val="000640A5"/>
    <w:rsid w:val="000B6451"/>
    <w:rsid w:val="00116F35"/>
    <w:rsid w:val="001337D7"/>
    <w:rsid w:val="001B5F39"/>
    <w:rsid w:val="001E179C"/>
    <w:rsid w:val="002F4784"/>
    <w:rsid w:val="00365B21"/>
    <w:rsid w:val="00376CB4"/>
    <w:rsid w:val="00386718"/>
    <w:rsid w:val="003A50E7"/>
    <w:rsid w:val="0045074E"/>
    <w:rsid w:val="004A5033"/>
    <w:rsid w:val="004B0D51"/>
    <w:rsid w:val="004B14AB"/>
    <w:rsid w:val="004F498C"/>
    <w:rsid w:val="005728FE"/>
    <w:rsid w:val="005E4716"/>
    <w:rsid w:val="005F3177"/>
    <w:rsid w:val="005F6A90"/>
    <w:rsid w:val="0061646A"/>
    <w:rsid w:val="00616C8E"/>
    <w:rsid w:val="006374B3"/>
    <w:rsid w:val="00642FFD"/>
    <w:rsid w:val="00643C90"/>
    <w:rsid w:val="006A6020"/>
    <w:rsid w:val="006D52FD"/>
    <w:rsid w:val="007048E2"/>
    <w:rsid w:val="007138D8"/>
    <w:rsid w:val="00721866"/>
    <w:rsid w:val="00737054"/>
    <w:rsid w:val="0073769C"/>
    <w:rsid w:val="00762781"/>
    <w:rsid w:val="00772AE2"/>
    <w:rsid w:val="00824BAC"/>
    <w:rsid w:val="00850102"/>
    <w:rsid w:val="009809C1"/>
    <w:rsid w:val="00A20961"/>
    <w:rsid w:val="00A2197D"/>
    <w:rsid w:val="00A80950"/>
    <w:rsid w:val="00AF68D4"/>
    <w:rsid w:val="00B24D62"/>
    <w:rsid w:val="00B8113B"/>
    <w:rsid w:val="00BF0955"/>
    <w:rsid w:val="00C02440"/>
    <w:rsid w:val="00C532BF"/>
    <w:rsid w:val="00C747F3"/>
    <w:rsid w:val="00D32555"/>
    <w:rsid w:val="00D526A1"/>
    <w:rsid w:val="00D6084E"/>
    <w:rsid w:val="00D7120C"/>
    <w:rsid w:val="00D8628F"/>
    <w:rsid w:val="00D951CF"/>
    <w:rsid w:val="00DA116E"/>
    <w:rsid w:val="00DA6DA0"/>
    <w:rsid w:val="00DB762B"/>
    <w:rsid w:val="00E42923"/>
    <w:rsid w:val="00E75A4D"/>
    <w:rsid w:val="00E972D1"/>
    <w:rsid w:val="00ED28BB"/>
    <w:rsid w:val="00EF5D11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E33A"/>
  <w15:docId w15:val="{45036FA2-5B53-435B-B6B6-F29B6A5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6A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9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39"/>
    <w:rsid w:val="009809C1"/>
    <w:rPr>
      <w:rFonts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09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6F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E4716"/>
    <w:rPr>
      <w:rFonts w:ascii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5E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E4716"/>
    <w:rPr>
      <w:rFonts w:asciiTheme="minorHAnsi" w:hAnsiTheme="minorHAnsi" w:cstheme="minorBidi"/>
      <w:sz w:val="22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2F478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F49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F49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746E3A-4E1E-40EB-813B-67B37059E599}" type="doc">
      <dgm:prSet loTypeId="urn:microsoft.com/office/officeart/2005/8/layout/vList6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2F8A5FB-E781-46C2-9D5E-510DA4905347}">
      <dgm:prSet phldrT="[Text]" custT="1"/>
      <dgm:spPr/>
      <dgm:t>
        <a:bodyPr/>
        <a:lstStyle/>
        <a:p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ก.ย. ๖๔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02DC777-5F7A-404C-9DF0-CD6B3A891994}" type="parTrans" cxnId="{F2FFEA82-BE76-4E6E-8199-971083E68F0A}">
      <dgm:prSet/>
      <dgm:spPr/>
      <dgm:t>
        <a:bodyPr/>
        <a:lstStyle/>
        <a:p>
          <a:endParaRPr lang="en-US"/>
        </a:p>
      </dgm:t>
    </dgm:pt>
    <dgm:pt modelId="{1C6CFEC3-1E0B-4686-A9DC-4B708EFF5961}" type="sibTrans" cxnId="{F2FFEA82-BE76-4E6E-8199-971083E68F0A}">
      <dgm:prSet/>
      <dgm:spPr/>
      <dgm:t>
        <a:bodyPr/>
        <a:lstStyle/>
        <a:p>
          <a:endParaRPr lang="en-US"/>
        </a:p>
      </dgm:t>
    </dgm:pt>
    <dgm:pt modelId="{37C7950E-4A70-4968-A60E-0DD1FA3285C0}">
      <dgm:prSet phldrT="[Text]" custT="1"/>
      <dgm:spPr/>
      <dgm:t>
        <a:bodyPr/>
        <a:lstStyle/>
        <a:p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ต.ค. – พ.ย. ๖๔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E57418A-16A1-4825-905D-A93C6DC0B53E}" type="parTrans" cxnId="{20C96198-DB0C-4811-8132-0127A93329EB}">
      <dgm:prSet/>
      <dgm:spPr/>
      <dgm:t>
        <a:bodyPr/>
        <a:lstStyle/>
        <a:p>
          <a:endParaRPr lang="en-US"/>
        </a:p>
      </dgm:t>
    </dgm:pt>
    <dgm:pt modelId="{8100B069-5AC5-4A8E-9EE3-DD70103D577E}" type="sibTrans" cxnId="{20C96198-DB0C-4811-8132-0127A93329EB}">
      <dgm:prSet/>
      <dgm:spPr/>
      <dgm:t>
        <a:bodyPr/>
        <a:lstStyle/>
        <a:p>
          <a:endParaRPr lang="en-US"/>
        </a:p>
      </dgm:t>
    </dgm:pt>
    <dgm:pt modelId="{9ADFADA6-9616-4FED-8151-981F1DBDC83B}">
      <dgm:prSet phldrT="[Text]" custT="1"/>
      <dgm:spPr/>
      <dgm:t>
        <a:bodyPr anchor="ctr"/>
        <a:lstStyle/>
        <a:p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ตรวจสอบเอกสารสรุปของ </a:t>
          </a:r>
          <a:r>
            <a:rPr lang="en-US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OHCHR </a:t>
          </a:r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(ฝ่ายเลขานุการของ </a:t>
          </a:r>
          <a:r>
            <a:rPr lang="en-US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SCA) </a:t>
          </a:r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และชี้แจงประเด็นห่วงกังวล (ถ้ามี)</a:t>
          </a:r>
          <a:endParaRPr lang="en-US" sz="1700" b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61344C1-3A7C-4A7B-A454-76029F8857F5}" type="parTrans" cxnId="{7A2AA8D0-7BA9-4680-BAA1-041E2E298EBD}">
      <dgm:prSet/>
      <dgm:spPr/>
      <dgm:t>
        <a:bodyPr/>
        <a:lstStyle/>
        <a:p>
          <a:endParaRPr lang="en-US"/>
        </a:p>
      </dgm:t>
    </dgm:pt>
    <dgm:pt modelId="{BB88610D-1ECA-46AC-A9D7-77BEDD2CEB39}" type="sibTrans" cxnId="{7A2AA8D0-7BA9-4680-BAA1-041E2E298EBD}">
      <dgm:prSet/>
      <dgm:spPr/>
      <dgm:t>
        <a:bodyPr/>
        <a:lstStyle/>
        <a:p>
          <a:endParaRPr lang="en-US"/>
        </a:p>
      </dgm:t>
    </dgm:pt>
    <dgm:pt modelId="{BA5F6AF6-2CA8-482C-B471-7900395ACACA}">
      <dgm:prSet phldrT="[Text]" custT="1"/>
      <dgm:spPr/>
      <dgm:t>
        <a:bodyPr/>
        <a:lstStyle/>
        <a:p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ก.ค. ๖๔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A093970-2D46-4149-9E07-46CD7563E4B0}" type="parTrans" cxnId="{3CA58EEC-93C0-49E6-A6E9-361BE4E03272}">
      <dgm:prSet/>
      <dgm:spPr/>
      <dgm:t>
        <a:bodyPr/>
        <a:lstStyle/>
        <a:p>
          <a:endParaRPr lang="en-US"/>
        </a:p>
      </dgm:t>
    </dgm:pt>
    <dgm:pt modelId="{AD454D22-9E56-4B7D-94F7-D941E62406B6}" type="sibTrans" cxnId="{3CA58EEC-93C0-49E6-A6E9-361BE4E03272}">
      <dgm:prSet/>
      <dgm:spPr/>
      <dgm:t>
        <a:bodyPr/>
        <a:lstStyle/>
        <a:p>
          <a:endParaRPr lang="en-US"/>
        </a:p>
      </dgm:t>
    </dgm:pt>
    <dgm:pt modelId="{7485296B-9D64-46EE-9882-29FF0DF5D9FF}">
      <dgm:prSet phldrT="[Text]" custT="1"/>
      <dgm:spPr/>
      <dgm:t>
        <a:bodyPr anchor="ctr"/>
        <a:lstStyle/>
        <a:p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รวบรวมข้อมูลความก้าวหน้าในการแก้ไขข้อห่วงกังวล ๔ ประเด็น และเวียนสอบถามสำนักต่าง ๆ เพื่อพิจารณาให้ข้อมูลเพิ่มเติม (ถ้ามี)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1EE6250-260D-41EC-9C8A-3EE5411A7D36}" type="parTrans" cxnId="{78F0FB5D-5A3B-46D2-A49B-29A84493A0A8}">
      <dgm:prSet/>
      <dgm:spPr/>
      <dgm:t>
        <a:bodyPr/>
        <a:lstStyle/>
        <a:p>
          <a:endParaRPr lang="en-US"/>
        </a:p>
      </dgm:t>
    </dgm:pt>
    <dgm:pt modelId="{CDE56FDE-47F1-44B2-8732-4D6B28AA92ED}" type="sibTrans" cxnId="{78F0FB5D-5A3B-46D2-A49B-29A84493A0A8}">
      <dgm:prSet/>
      <dgm:spPr/>
      <dgm:t>
        <a:bodyPr/>
        <a:lstStyle/>
        <a:p>
          <a:endParaRPr lang="en-US"/>
        </a:p>
      </dgm:t>
    </dgm:pt>
    <dgm:pt modelId="{3F99A1C8-5CD6-4D06-B5C9-E3C727DF6F0E}">
      <dgm:prSet phldrT="[Text]" custT="1"/>
      <dgm:spPr/>
      <dgm:t>
        <a:bodyPr/>
        <a:lstStyle/>
        <a:p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มิ.ย. – ก.ค. ๖๔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89419A5-8370-454D-993F-9A1C910DD784}" type="parTrans" cxnId="{7E6EA0F2-073F-4C95-B2C6-114B53D4A474}">
      <dgm:prSet/>
      <dgm:spPr/>
      <dgm:t>
        <a:bodyPr/>
        <a:lstStyle/>
        <a:p>
          <a:endParaRPr lang="en-US"/>
        </a:p>
      </dgm:t>
    </dgm:pt>
    <dgm:pt modelId="{16E7BD76-BFCC-4B56-81A0-6A2F451F54C3}" type="sibTrans" cxnId="{7E6EA0F2-073F-4C95-B2C6-114B53D4A474}">
      <dgm:prSet/>
      <dgm:spPr/>
      <dgm:t>
        <a:bodyPr/>
        <a:lstStyle/>
        <a:p>
          <a:endParaRPr lang="en-US"/>
        </a:p>
      </dgm:t>
    </dgm:pt>
    <dgm:pt modelId="{71F8F598-F9FA-421A-9B93-4414091D049C}">
      <dgm:prSet phldrT="[Text]" custT="1"/>
      <dgm:spPr/>
      <dgm:t>
        <a:bodyPr anchor="ctr"/>
        <a:lstStyle/>
        <a:p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รับฟังความคิดเห็นจากผู้มีส่วนได้เสียทุกภาคส่วน รวมถึง ฝ่ายนิติบัญญัติ ฝ่ายบริหาร นักวิชาการ และภาคประชาสังคม</a:t>
          </a:r>
          <a:endParaRPr lang="en-US" sz="1700" b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BE3088B-F424-4E18-9416-F26000778F8D}" type="parTrans" cxnId="{2AB7B7D7-5821-4C6E-8684-E5B18C6AF3ED}">
      <dgm:prSet/>
      <dgm:spPr/>
      <dgm:t>
        <a:bodyPr/>
        <a:lstStyle/>
        <a:p>
          <a:endParaRPr lang="en-US"/>
        </a:p>
      </dgm:t>
    </dgm:pt>
    <dgm:pt modelId="{03DF80CC-85DC-44A4-93ED-DFD113DBA3FE}" type="sibTrans" cxnId="{2AB7B7D7-5821-4C6E-8684-E5B18C6AF3ED}">
      <dgm:prSet/>
      <dgm:spPr/>
      <dgm:t>
        <a:bodyPr/>
        <a:lstStyle/>
        <a:p>
          <a:endParaRPr lang="en-US"/>
        </a:p>
      </dgm:t>
    </dgm:pt>
    <dgm:pt modelId="{04F7655B-1CB4-4CDF-8546-00456DC7677E}">
      <dgm:prSet phldrT="[Text]" custT="1"/>
      <dgm:spPr/>
      <dgm:t>
        <a:bodyPr anchor="ctr"/>
        <a:lstStyle/>
        <a:p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จัดทำเอกสารผลการดำเนินงานและเอกสารประกอบที่เกี่ยวข้อง </a:t>
          </a:r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(ส่งภายใน ๑ ต.ค. ๖๔) 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6B26272-2619-4EC8-9D51-7964F8C485F5}" type="parTrans" cxnId="{EA774B9E-CDF9-4A47-BFF4-9BBFA4C4D8FE}">
      <dgm:prSet/>
      <dgm:spPr/>
      <dgm:t>
        <a:bodyPr/>
        <a:lstStyle/>
        <a:p>
          <a:endParaRPr lang="en-US"/>
        </a:p>
      </dgm:t>
    </dgm:pt>
    <dgm:pt modelId="{BFA048CD-7182-48F1-A87D-04E12DFB82F6}" type="sibTrans" cxnId="{EA774B9E-CDF9-4A47-BFF4-9BBFA4C4D8FE}">
      <dgm:prSet/>
      <dgm:spPr/>
      <dgm:t>
        <a:bodyPr/>
        <a:lstStyle/>
        <a:p>
          <a:endParaRPr lang="en-US"/>
        </a:p>
      </dgm:t>
    </dgm:pt>
    <dgm:pt modelId="{D0A021B0-F3D5-4BCB-B175-9C0F37FC68F9}">
      <dgm:prSet phldrT="[Text]" custT="1"/>
      <dgm:spPr/>
      <dgm:t>
        <a:bodyPr anchor="ctr"/>
        <a:lstStyle/>
        <a:p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ชี้แจงความเห็น/คำถามที่ </a:t>
          </a:r>
          <a:r>
            <a:rPr lang="en-US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SCA </a:t>
          </a:r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ได้รับจาก </a:t>
          </a:r>
          <a:r>
            <a:rPr lang="en-US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CSOs</a:t>
          </a:r>
          <a:r>
            <a:rPr lang="th-TH" sz="1700" b="0" dirty="0">
              <a:latin typeface="TH SarabunPSK" panose="020B0500040200020003" pitchFamily="34" charset="-34"/>
              <a:cs typeface="TH SarabunPSK" panose="020B0500040200020003" pitchFamily="34" charset="-34"/>
            </a:rPr>
            <a:t> (ถ้ามี)</a:t>
          </a:r>
          <a:endParaRPr lang="en-US" sz="1700" b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31A2440-94EB-4313-A9AF-6885E01DF76B}" type="parTrans" cxnId="{55418835-048C-41D7-A1A7-873D28B0F753}">
      <dgm:prSet/>
      <dgm:spPr/>
      <dgm:t>
        <a:bodyPr/>
        <a:lstStyle/>
        <a:p>
          <a:endParaRPr lang="en-US"/>
        </a:p>
      </dgm:t>
    </dgm:pt>
    <dgm:pt modelId="{8A330E87-0129-4188-99C4-37A04845B8BD}" type="sibTrans" cxnId="{55418835-048C-41D7-A1A7-873D28B0F753}">
      <dgm:prSet/>
      <dgm:spPr/>
      <dgm:t>
        <a:bodyPr/>
        <a:lstStyle/>
        <a:p>
          <a:endParaRPr lang="en-US"/>
        </a:p>
      </dgm:t>
    </dgm:pt>
    <dgm:pt modelId="{8A690EDA-3295-4E10-A6E4-2CD304E5B280}">
      <dgm:prSet phldrT="[Text]" custT="1"/>
      <dgm:spPr/>
      <dgm:t>
        <a:bodyPr/>
        <a:lstStyle/>
        <a:p>
          <a:r>
            <a:rPr lang="th-TH" sz="17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ต.ค. – พ.ย. ๖๔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AFB072F-A128-43F0-BA92-89C034CDE6F6}" type="parTrans" cxnId="{D4EE8CCE-8283-4F78-B9F7-7552C15E4AE1}">
      <dgm:prSet/>
      <dgm:spPr/>
      <dgm:t>
        <a:bodyPr/>
        <a:lstStyle/>
        <a:p>
          <a:endParaRPr lang="en-US"/>
        </a:p>
      </dgm:t>
    </dgm:pt>
    <dgm:pt modelId="{9109DA8D-0E9D-41D1-97BC-E4F6C1FC8EE4}" type="sibTrans" cxnId="{D4EE8CCE-8283-4F78-B9F7-7552C15E4AE1}">
      <dgm:prSet/>
      <dgm:spPr/>
      <dgm:t>
        <a:bodyPr/>
        <a:lstStyle/>
        <a:p>
          <a:endParaRPr lang="en-US"/>
        </a:p>
      </dgm:t>
    </dgm:pt>
    <dgm:pt modelId="{1E754C6E-9133-49B0-AD93-5E609D24C900}">
      <dgm:prSet phldrT="[Text]" custT="1"/>
      <dgm:spPr/>
      <dgm:t>
        <a:bodyPr/>
        <a:lstStyle/>
        <a:p>
          <a:r>
            <a:rPr lang="th-TH" sz="1700" b="1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ม.ค. – มี.ค. </a:t>
          </a:r>
          <a:br>
            <a:rPr lang="th-TH" sz="1700" b="1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700" b="1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หรือ มิ.ย. ๖๕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6E4F25-F66F-4DDA-BD4C-FFEA552511DE}" type="parTrans" cxnId="{48F85D65-4363-4F13-8ACC-8840D1BC8C2E}">
      <dgm:prSet/>
      <dgm:spPr/>
      <dgm:t>
        <a:bodyPr/>
        <a:lstStyle/>
        <a:p>
          <a:endParaRPr lang="en-US"/>
        </a:p>
      </dgm:t>
    </dgm:pt>
    <dgm:pt modelId="{74FDA342-5BA3-4D9D-A1CB-00213CE7AFF9}" type="sibTrans" cxnId="{48F85D65-4363-4F13-8ACC-8840D1BC8C2E}">
      <dgm:prSet/>
      <dgm:spPr/>
      <dgm:t>
        <a:bodyPr/>
        <a:lstStyle/>
        <a:p>
          <a:endParaRPr lang="en-US"/>
        </a:p>
      </dgm:t>
    </dgm:pt>
    <dgm:pt modelId="{3F2555B5-37EC-4C0B-ABC0-A51B74137657}">
      <dgm:prSet phldrT="[Text]" custT="1"/>
      <dgm:spPr/>
      <dgm:t>
        <a:bodyPr anchor="ctr"/>
        <a:lstStyle/>
        <a:p>
          <a:r>
            <a:rPr lang="th-TH" sz="1700" b="0" spc="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เตรียมการสัมภาษณ์ พิจารณาความเหมาะสมของการจัดหาล่าม ซักซ้อมประเด็นคำถาม - คำตอบ</a:t>
          </a:r>
          <a:endParaRPr lang="en-US" sz="1700" b="0" spc="0" baseline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8F3B739-E826-487A-8E5D-B41ED73E1106}" type="parTrans" cxnId="{7607DDEC-7987-4856-A0C8-F28F36495D11}">
      <dgm:prSet/>
      <dgm:spPr/>
      <dgm:t>
        <a:bodyPr/>
        <a:lstStyle/>
        <a:p>
          <a:endParaRPr lang="en-US"/>
        </a:p>
      </dgm:t>
    </dgm:pt>
    <dgm:pt modelId="{AC201005-07A1-4FB6-90E1-C6C1D47A963C}" type="sibTrans" cxnId="{7607DDEC-7987-4856-A0C8-F28F36495D11}">
      <dgm:prSet/>
      <dgm:spPr/>
      <dgm:t>
        <a:bodyPr/>
        <a:lstStyle/>
        <a:p>
          <a:endParaRPr lang="en-US"/>
        </a:p>
      </dgm:t>
    </dgm:pt>
    <dgm:pt modelId="{A0BCBC3C-0E48-4B2A-B2AD-0C12FB73D069}">
      <dgm:prSet phldrT="[Text]" custT="1"/>
      <dgm:spPr/>
      <dgm:t>
        <a:bodyPr/>
        <a:lstStyle/>
        <a:p>
          <a:r>
            <a:rPr lang="th-TH" sz="1700" b="1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มี.ค. หรือ มิ.ย. ๖๕</a:t>
          </a:r>
          <a:endParaRPr lang="en-US" sz="17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2A7550C-A1B9-4841-B15A-6F7D240352E1}" type="parTrans" cxnId="{E5FF3966-7629-49C9-8A39-4960E62AFFFF}">
      <dgm:prSet/>
      <dgm:spPr/>
      <dgm:t>
        <a:bodyPr/>
        <a:lstStyle/>
        <a:p>
          <a:endParaRPr lang="en-US"/>
        </a:p>
      </dgm:t>
    </dgm:pt>
    <dgm:pt modelId="{CC8D6858-038C-4A77-82AC-D83E8E928B2E}" type="sibTrans" cxnId="{E5FF3966-7629-49C9-8A39-4960E62AFFFF}">
      <dgm:prSet/>
      <dgm:spPr/>
      <dgm:t>
        <a:bodyPr/>
        <a:lstStyle/>
        <a:p>
          <a:endParaRPr lang="en-US"/>
        </a:p>
      </dgm:t>
    </dgm:pt>
    <dgm:pt modelId="{9BAE4EFC-CE8F-4C31-834E-4BF061AEDA07}">
      <dgm:prSet phldrT="[Text]" custT="1"/>
      <dgm:spPr/>
      <dgm:t>
        <a:bodyPr anchor="ctr"/>
        <a:lstStyle/>
        <a:p>
          <a:r>
            <a:rPr lang="th-TH" sz="1700" b="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เข้ารับการสัมภาษณ์กับ </a:t>
          </a:r>
          <a:r>
            <a:rPr lang="en-US" sz="1700" b="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SCA</a:t>
          </a:r>
          <a:endParaRPr lang="en-US" sz="1700" b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5DC1AD1-7C7C-4B92-8E18-08B555CAEB0F}" type="parTrans" cxnId="{347936F7-3DC8-46B8-A228-E7467B04D09A}">
      <dgm:prSet/>
      <dgm:spPr/>
      <dgm:t>
        <a:bodyPr/>
        <a:lstStyle/>
        <a:p>
          <a:endParaRPr lang="en-US"/>
        </a:p>
      </dgm:t>
    </dgm:pt>
    <dgm:pt modelId="{8973BCFF-6138-4729-AC5D-9DB4A4A604DB}" type="sibTrans" cxnId="{347936F7-3DC8-46B8-A228-E7467B04D09A}">
      <dgm:prSet/>
      <dgm:spPr/>
      <dgm:t>
        <a:bodyPr/>
        <a:lstStyle/>
        <a:p>
          <a:endParaRPr lang="en-US"/>
        </a:p>
      </dgm:t>
    </dgm:pt>
    <dgm:pt modelId="{C7858FE1-50C3-4F79-883F-CCA81CF2BC41}" type="pres">
      <dgm:prSet presAssocID="{68746E3A-4E1E-40EB-813B-67B37059E599}" presName="Name0" presStyleCnt="0">
        <dgm:presLayoutVars>
          <dgm:dir/>
          <dgm:animLvl val="lvl"/>
          <dgm:resizeHandles/>
        </dgm:presLayoutVars>
      </dgm:prSet>
      <dgm:spPr/>
    </dgm:pt>
    <dgm:pt modelId="{685775DC-46A0-4E87-9725-3233F892D7B5}" type="pres">
      <dgm:prSet presAssocID="{3F99A1C8-5CD6-4D06-B5C9-E3C727DF6F0E}" presName="linNode" presStyleCnt="0"/>
      <dgm:spPr/>
    </dgm:pt>
    <dgm:pt modelId="{DEDC1423-96C2-47FD-A581-B2EA95CFF127}" type="pres">
      <dgm:prSet presAssocID="{3F99A1C8-5CD6-4D06-B5C9-E3C727DF6F0E}" presName="parentShp" presStyleLbl="node1" presStyleIdx="0" presStyleCnt="7" custScaleX="67608" custScaleY="90654">
        <dgm:presLayoutVars>
          <dgm:bulletEnabled val="1"/>
        </dgm:presLayoutVars>
      </dgm:prSet>
      <dgm:spPr/>
    </dgm:pt>
    <dgm:pt modelId="{16A428C4-E65C-427D-8580-BDCA8957365B}" type="pres">
      <dgm:prSet presAssocID="{3F99A1C8-5CD6-4D06-B5C9-E3C727DF6F0E}" presName="childShp" presStyleLbl="bgAccFollowNode1" presStyleIdx="0" presStyleCnt="7" custScaleX="119196" custScaleY="101316">
        <dgm:presLayoutVars>
          <dgm:bulletEnabled val="1"/>
        </dgm:presLayoutVars>
      </dgm:prSet>
      <dgm:spPr/>
    </dgm:pt>
    <dgm:pt modelId="{9647B932-3CC5-4EE0-9B98-3AB99F9B7D8E}" type="pres">
      <dgm:prSet presAssocID="{16E7BD76-BFCC-4B56-81A0-6A2F451F54C3}" presName="spacing" presStyleCnt="0"/>
      <dgm:spPr/>
    </dgm:pt>
    <dgm:pt modelId="{7CD2455A-B734-47E6-AB1D-C3C23B820670}" type="pres">
      <dgm:prSet presAssocID="{BA5F6AF6-2CA8-482C-B471-7900395ACACA}" presName="linNode" presStyleCnt="0"/>
      <dgm:spPr/>
    </dgm:pt>
    <dgm:pt modelId="{ADD828D1-84DD-4778-8506-661EEF844B14}" type="pres">
      <dgm:prSet presAssocID="{BA5F6AF6-2CA8-482C-B471-7900395ACACA}" presName="parentShp" presStyleLbl="node1" presStyleIdx="1" presStyleCnt="7" custScaleX="67608">
        <dgm:presLayoutVars>
          <dgm:bulletEnabled val="1"/>
        </dgm:presLayoutVars>
      </dgm:prSet>
      <dgm:spPr/>
    </dgm:pt>
    <dgm:pt modelId="{0CA97F7A-6315-4701-A9FC-612D3995AD7A}" type="pres">
      <dgm:prSet presAssocID="{BA5F6AF6-2CA8-482C-B471-7900395ACACA}" presName="childShp" presStyleLbl="bgAccFollowNode1" presStyleIdx="1" presStyleCnt="7" custScaleX="119196">
        <dgm:presLayoutVars>
          <dgm:bulletEnabled val="1"/>
        </dgm:presLayoutVars>
      </dgm:prSet>
      <dgm:spPr/>
    </dgm:pt>
    <dgm:pt modelId="{B8164E86-694E-430B-A549-F5A2489583DF}" type="pres">
      <dgm:prSet presAssocID="{AD454D22-9E56-4B7D-94F7-D941E62406B6}" presName="spacing" presStyleCnt="0"/>
      <dgm:spPr/>
    </dgm:pt>
    <dgm:pt modelId="{E6ECF86B-C3D9-4069-94D7-9918BD2CB4D6}" type="pres">
      <dgm:prSet presAssocID="{02F8A5FB-E781-46C2-9D5E-510DA4905347}" presName="linNode" presStyleCnt="0"/>
      <dgm:spPr/>
    </dgm:pt>
    <dgm:pt modelId="{29D5D27D-5CCF-4594-9DB1-8B64944018FD}" type="pres">
      <dgm:prSet presAssocID="{02F8A5FB-E781-46C2-9D5E-510DA4905347}" presName="parentShp" presStyleLbl="node1" presStyleIdx="2" presStyleCnt="7" custScaleX="67608">
        <dgm:presLayoutVars>
          <dgm:bulletEnabled val="1"/>
        </dgm:presLayoutVars>
      </dgm:prSet>
      <dgm:spPr/>
    </dgm:pt>
    <dgm:pt modelId="{33E70341-BB3E-4CA2-9BB2-26D3BB5E95A1}" type="pres">
      <dgm:prSet presAssocID="{02F8A5FB-E781-46C2-9D5E-510DA4905347}" presName="childShp" presStyleLbl="bgAccFollowNode1" presStyleIdx="2" presStyleCnt="7" custScaleX="119196">
        <dgm:presLayoutVars>
          <dgm:bulletEnabled val="1"/>
        </dgm:presLayoutVars>
      </dgm:prSet>
      <dgm:spPr/>
    </dgm:pt>
    <dgm:pt modelId="{896816C6-CC59-4101-A4B7-26D0CA8451F0}" type="pres">
      <dgm:prSet presAssocID="{1C6CFEC3-1E0B-4686-A9DC-4B708EFF5961}" presName="spacing" presStyleCnt="0"/>
      <dgm:spPr/>
    </dgm:pt>
    <dgm:pt modelId="{9333B9DA-6099-4671-9817-0F9C5FDF25FD}" type="pres">
      <dgm:prSet presAssocID="{37C7950E-4A70-4968-A60E-0DD1FA3285C0}" presName="linNode" presStyleCnt="0"/>
      <dgm:spPr/>
    </dgm:pt>
    <dgm:pt modelId="{F2C5B263-C396-4D99-9C21-91C51B3E9E4B}" type="pres">
      <dgm:prSet presAssocID="{37C7950E-4A70-4968-A60E-0DD1FA3285C0}" presName="parentShp" presStyleLbl="node1" presStyleIdx="3" presStyleCnt="7" custScaleX="67608">
        <dgm:presLayoutVars>
          <dgm:bulletEnabled val="1"/>
        </dgm:presLayoutVars>
      </dgm:prSet>
      <dgm:spPr/>
    </dgm:pt>
    <dgm:pt modelId="{8E72D220-71BE-4971-97DF-4CCDF541A744}" type="pres">
      <dgm:prSet presAssocID="{37C7950E-4A70-4968-A60E-0DD1FA3285C0}" presName="childShp" presStyleLbl="bgAccFollowNode1" presStyleIdx="3" presStyleCnt="7" custScaleX="119196">
        <dgm:presLayoutVars>
          <dgm:bulletEnabled val="1"/>
        </dgm:presLayoutVars>
      </dgm:prSet>
      <dgm:spPr/>
    </dgm:pt>
    <dgm:pt modelId="{93356639-6DC2-4C6A-BA2B-819695CD84D8}" type="pres">
      <dgm:prSet presAssocID="{8100B069-5AC5-4A8E-9EE3-DD70103D577E}" presName="spacing" presStyleCnt="0"/>
      <dgm:spPr/>
    </dgm:pt>
    <dgm:pt modelId="{40B4ACB9-7C5A-4E2D-A477-5CF9E1CAAC2F}" type="pres">
      <dgm:prSet presAssocID="{8A690EDA-3295-4E10-A6E4-2CD304E5B280}" presName="linNode" presStyleCnt="0"/>
      <dgm:spPr/>
    </dgm:pt>
    <dgm:pt modelId="{36BB89E2-0F86-421A-9776-9CA80FA5D80E}" type="pres">
      <dgm:prSet presAssocID="{8A690EDA-3295-4E10-A6E4-2CD304E5B280}" presName="parentShp" presStyleLbl="node1" presStyleIdx="4" presStyleCnt="7" custScaleX="67608">
        <dgm:presLayoutVars>
          <dgm:bulletEnabled val="1"/>
        </dgm:presLayoutVars>
      </dgm:prSet>
      <dgm:spPr/>
    </dgm:pt>
    <dgm:pt modelId="{F1B36190-C9C3-4C82-9535-34D71953899A}" type="pres">
      <dgm:prSet presAssocID="{8A690EDA-3295-4E10-A6E4-2CD304E5B280}" presName="childShp" presStyleLbl="bgAccFollowNode1" presStyleIdx="4" presStyleCnt="7" custScaleX="119196">
        <dgm:presLayoutVars>
          <dgm:bulletEnabled val="1"/>
        </dgm:presLayoutVars>
      </dgm:prSet>
      <dgm:spPr/>
    </dgm:pt>
    <dgm:pt modelId="{12283455-9588-4236-9E51-DC071768F6AC}" type="pres">
      <dgm:prSet presAssocID="{9109DA8D-0E9D-41D1-97BC-E4F6C1FC8EE4}" presName="spacing" presStyleCnt="0"/>
      <dgm:spPr/>
    </dgm:pt>
    <dgm:pt modelId="{1825A0ED-F2FB-4426-8687-F54C0F6B2242}" type="pres">
      <dgm:prSet presAssocID="{1E754C6E-9133-49B0-AD93-5E609D24C900}" presName="linNode" presStyleCnt="0"/>
      <dgm:spPr/>
    </dgm:pt>
    <dgm:pt modelId="{964FC7BA-44D6-4E3C-8D76-58FF08826494}" type="pres">
      <dgm:prSet presAssocID="{1E754C6E-9133-49B0-AD93-5E609D24C900}" presName="parentShp" presStyleLbl="node1" presStyleIdx="5" presStyleCnt="7" custScaleX="67608">
        <dgm:presLayoutVars>
          <dgm:bulletEnabled val="1"/>
        </dgm:presLayoutVars>
      </dgm:prSet>
      <dgm:spPr/>
    </dgm:pt>
    <dgm:pt modelId="{51615AC2-45FB-45AD-85C0-502EA4E92C2B}" type="pres">
      <dgm:prSet presAssocID="{1E754C6E-9133-49B0-AD93-5E609D24C900}" presName="childShp" presStyleLbl="bgAccFollowNode1" presStyleIdx="5" presStyleCnt="7" custScaleX="119196">
        <dgm:presLayoutVars>
          <dgm:bulletEnabled val="1"/>
        </dgm:presLayoutVars>
      </dgm:prSet>
      <dgm:spPr/>
    </dgm:pt>
    <dgm:pt modelId="{F77E753B-6C0A-4B97-9B4D-67DF32BE4BCF}" type="pres">
      <dgm:prSet presAssocID="{74FDA342-5BA3-4D9D-A1CB-00213CE7AFF9}" presName="spacing" presStyleCnt="0"/>
      <dgm:spPr/>
    </dgm:pt>
    <dgm:pt modelId="{BE4D9687-84AA-4028-973C-84AF05A4BA1F}" type="pres">
      <dgm:prSet presAssocID="{A0BCBC3C-0E48-4B2A-B2AD-0C12FB73D069}" presName="linNode" presStyleCnt="0"/>
      <dgm:spPr/>
    </dgm:pt>
    <dgm:pt modelId="{5087DB6C-A76F-4E9C-B309-B3ABCC952A36}" type="pres">
      <dgm:prSet presAssocID="{A0BCBC3C-0E48-4B2A-B2AD-0C12FB73D069}" presName="parentShp" presStyleLbl="node1" presStyleIdx="6" presStyleCnt="7" custScaleX="67608">
        <dgm:presLayoutVars>
          <dgm:bulletEnabled val="1"/>
        </dgm:presLayoutVars>
      </dgm:prSet>
      <dgm:spPr/>
    </dgm:pt>
    <dgm:pt modelId="{9DFDEE29-6260-4995-B20E-EF62056EA670}" type="pres">
      <dgm:prSet presAssocID="{A0BCBC3C-0E48-4B2A-B2AD-0C12FB73D069}" presName="childShp" presStyleLbl="bgAccFollowNode1" presStyleIdx="6" presStyleCnt="7" custScaleX="119196">
        <dgm:presLayoutVars>
          <dgm:bulletEnabled val="1"/>
        </dgm:presLayoutVars>
      </dgm:prSet>
      <dgm:spPr/>
    </dgm:pt>
  </dgm:ptLst>
  <dgm:cxnLst>
    <dgm:cxn modelId="{56553D1D-1831-44F8-9ECF-6085E0E7DECC}" type="presOf" srcId="{9BAE4EFC-CE8F-4C31-834E-4BF061AEDA07}" destId="{9DFDEE29-6260-4995-B20E-EF62056EA670}" srcOrd="0" destOrd="0" presId="urn:microsoft.com/office/officeart/2005/8/layout/vList6"/>
    <dgm:cxn modelId="{F3659A22-519F-4414-8F3A-E95C07A06D7E}" type="presOf" srcId="{8A690EDA-3295-4E10-A6E4-2CD304E5B280}" destId="{36BB89E2-0F86-421A-9776-9CA80FA5D80E}" srcOrd="0" destOrd="0" presId="urn:microsoft.com/office/officeart/2005/8/layout/vList6"/>
    <dgm:cxn modelId="{55418835-048C-41D7-A1A7-873D28B0F753}" srcId="{37C7950E-4A70-4968-A60E-0DD1FA3285C0}" destId="{D0A021B0-F3D5-4BCB-B175-9C0F37FC68F9}" srcOrd="0" destOrd="0" parTransId="{331A2440-94EB-4313-A9AF-6885E01DF76B}" sibTransId="{8A330E87-0129-4188-99C4-37A04845B8BD}"/>
    <dgm:cxn modelId="{78F0FB5D-5A3B-46D2-A49B-29A84493A0A8}" srcId="{3F99A1C8-5CD6-4D06-B5C9-E3C727DF6F0E}" destId="{7485296B-9D64-46EE-9882-29FF0DF5D9FF}" srcOrd="0" destOrd="0" parTransId="{21EE6250-260D-41EC-9C8A-3EE5411A7D36}" sibTransId="{CDE56FDE-47F1-44B2-8732-4D6B28AA92ED}"/>
    <dgm:cxn modelId="{48F85D65-4363-4F13-8ACC-8840D1BC8C2E}" srcId="{68746E3A-4E1E-40EB-813B-67B37059E599}" destId="{1E754C6E-9133-49B0-AD93-5E609D24C900}" srcOrd="5" destOrd="0" parTransId="{E06E4F25-F66F-4DDA-BD4C-FFEA552511DE}" sibTransId="{74FDA342-5BA3-4D9D-A1CB-00213CE7AFF9}"/>
    <dgm:cxn modelId="{213B5745-CA61-451E-A6F9-D0FB20AA0CA2}" type="presOf" srcId="{68746E3A-4E1E-40EB-813B-67B37059E599}" destId="{C7858FE1-50C3-4F79-883F-CCA81CF2BC41}" srcOrd="0" destOrd="0" presId="urn:microsoft.com/office/officeart/2005/8/layout/vList6"/>
    <dgm:cxn modelId="{E5FF3966-7629-49C9-8A39-4960E62AFFFF}" srcId="{68746E3A-4E1E-40EB-813B-67B37059E599}" destId="{A0BCBC3C-0E48-4B2A-B2AD-0C12FB73D069}" srcOrd="6" destOrd="0" parTransId="{F2A7550C-A1B9-4841-B15A-6F7D240352E1}" sibTransId="{CC8D6858-038C-4A77-82AC-D83E8E928B2E}"/>
    <dgm:cxn modelId="{2C5E1069-6C0A-4660-A347-BB5E208CEB83}" type="presOf" srcId="{02F8A5FB-E781-46C2-9D5E-510DA4905347}" destId="{29D5D27D-5CCF-4594-9DB1-8B64944018FD}" srcOrd="0" destOrd="0" presId="urn:microsoft.com/office/officeart/2005/8/layout/vList6"/>
    <dgm:cxn modelId="{6A015B70-787C-4BF7-BCB0-0FA22CF1CF93}" type="presOf" srcId="{71F8F598-F9FA-421A-9B93-4414091D049C}" destId="{0CA97F7A-6315-4701-A9FC-612D3995AD7A}" srcOrd="0" destOrd="0" presId="urn:microsoft.com/office/officeart/2005/8/layout/vList6"/>
    <dgm:cxn modelId="{41334755-01A9-471F-9718-FB890888BA1F}" type="presOf" srcId="{BA5F6AF6-2CA8-482C-B471-7900395ACACA}" destId="{ADD828D1-84DD-4778-8506-661EEF844B14}" srcOrd="0" destOrd="0" presId="urn:microsoft.com/office/officeart/2005/8/layout/vList6"/>
    <dgm:cxn modelId="{F2FFEA82-BE76-4E6E-8199-971083E68F0A}" srcId="{68746E3A-4E1E-40EB-813B-67B37059E599}" destId="{02F8A5FB-E781-46C2-9D5E-510DA4905347}" srcOrd="2" destOrd="0" parTransId="{702DC777-5F7A-404C-9DF0-CD6B3A891994}" sibTransId="{1C6CFEC3-1E0B-4686-A9DC-4B708EFF5961}"/>
    <dgm:cxn modelId="{4A360595-3681-4428-AB74-00E255BD4AC1}" type="presOf" srcId="{04F7655B-1CB4-4CDF-8546-00456DC7677E}" destId="{33E70341-BB3E-4CA2-9BB2-26D3BB5E95A1}" srcOrd="0" destOrd="0" presId="urn:microsoft.com/office/officeart/2005/8/layout/vList6"/>
    <dgm:cxn modelId="{DCF1CD96-DE1F-4AF6-A209-8635A473ACE7}" type="presOf" srcId="{3F99A1C8-5CD6-4D06-B5C9-E3C727DF6F0E}" destId="{DEDC1423-96C2-47FD-A581-B2EA95CFF127}" srcOrd="0" destOrd="0" presId="urn:microsoft.com/office/officeart/2005/8/layout/vList6"/>
    <dgm:cxn modelId="{20C96198-DB0C-4811-8132-0127A93329EB}" srcId="{68746E3A-4E1E-40EB-813B-67B37059E599}" destId="{37C7950E-4A70-4968-A60E-0DD1FA3285C0}" srcOrd="3" destOrd="0" parTransId="{0E57418A-16A1-4825-905D-A93C6DC0B53E}" sibTransId="{8100B069-5AC5-4A8E-9EE3-DD70103D577E}"/>
    <dgm:cxn modelId="{1388BC98-6EC9-488D-8233-6D89A626E82B}" type="presOf" srcId="{A0BCBC3C-0E48-4B2A-B2AD-0C12FB73D069}" destId="{5087DB6C-A76F-4E9C-B309-B3ABCC952A36}" srcOrd="0" destOrd="0" presId="urn:microsoft.com/office/officeart/2005/8/layout/vList6"/>
    <dgm:cxn modelId="{AE5A909B-2110-4D34-A46D-D743C7F13236}" type="presOf" srcId="{9ADFADA6-9616-4FED-8151-981F1DBDC83B}" destId="{F1B36190-C9C3-4C82-9535-34D71953899A}" srcOrd="0" destOrd="0" presId="urn:microsoft.com/office/officeart/2005/8/layout/vList6"/>
    <dgm:cxn modelId="{8A7E989C-A144-42E3-8CA5-BE24F8A49980}" type="presOf" srcId="{1E754C6E-9133-49B0-AD93-5E609D24C900}" destId="{964FC7BA-44D6-4E3C-8D76-58FF08826494}" srcOrd="0" destOrd="0" presId="urn:microsoft.com/office/officeart/2005/8/layout/vList6"/>
    <dgm:cxn modelId="{EA774B9E-CDF9-4A47-BFF4-9BBFA4C4D8FE}" srcId="{02F8A5FB-E781-46C2-9D5E-510DA4905347}" destId="{04F7655B-1CB4-4CDF-8546-00456DC7677E}" srcOrd="0" destOrd="0" parTransId="{96B26272-2619-4EC8-9D51-7964F8C485F5}" sibTransId="{BFA048CD-7182-48F1-A87D-04E12DFB82F6}"/>
    <dgm:cxn modelId="{D60CF6AB-DFA4-4D75-9115-E7BDAC77D29D}" type="presOf" srcId="{3F2555B5-37EC-4C0B-ABC0-A51B74137657}" destId="{51615AC2-45FB-45AD-85C0-502EA4E92C2B}" srcOrd="0" destOrd="0" presId="urn:microsoft.com/office/officeart/2005/8/layout/vList6"/>
    <dgm:cxn modelId="{D4EE8CCE-8283-4F78-B9F7-7552C15E4AE1}" srcId="{68746E3A-4E1E-40EB-813B-67B37059E599}" destId="{8A690EDA-3295-4E10-A6E4-2CD304E5B280}" srcOrd="4" destOrd="0" parTransId="{EAFB072F-A128-43F0-BA92-89C034CDE6F6}" sibTransId="{9109DA8D-0E9D-41D1-97BC-E4F6C1FC8EE4}"/>
    <dgm:cxn modelId="{7A2AA8D0-7BA9-4680-BAA1-041E2E298EBD}" srcId="{8A690EDA-3295-4E10-A6E4-2CD304E5B280}" destId="{9ADFADA6-9616-4FED-8151-981F1DBDC83B}" srcOrd="0" destOrd="0" parTransId="{A61344C1-3A7C-4A7B-A454-76029F8857F5}" sibTransId="{BB88610D-1ECA-46AC-A9D7-77BEDD2CEB39}"/>
    <dgm:cxn modelId="{7B6FC5D1-B562-40D8-BD47-1DAA3725210E}" type="presOf" srcId="{D0A021B0-F3D5-4BCB-B175-9C0F37FC68F9}" destId="{8E72D220-71BE-4971-97DF-4CCDF541A744}" srcOrd="0" destOrd="0" presId="urn:microsoft.com/office/officeart/2005/8/layout/vList6"/>
    <dgm:cxn modelId="{2AB7B7D7-5821-4C6E-8684-E5B18C6AF3ED}" srcId="{BA5F6AF6-2CA8-482C-B471-7900395ACACA}" destId="{71F8F598-F9FA-421A-9B93-4414091D049C}" srcOrd="0" destOrd="0" parTransId="{8BE3088B-F424-4E18-9416-F26000778F8D}" sibTransId="{03DF80CC-85DC-44A4-93ED-DFD113DBA3FE}"/>
    <dgm:cxn modelId="{6294A7EA-8067-4B73-BAC7-E76DF0965211}" type="presOf" srcId="{37C7950E-4A70-4968-A60E-0DD1FA3285C0}" destId="{F2C5B263-C396-4D99-9C21-91C51B3E9E4B}" srcOrd="0" destOrd="0" presId="urn:microsoft.com/office/officeart/2005/8/layout/vList6"/>
    <dgm:cxn modelId="{3CA58EEC-93C0-49E6-A6E9-361BE4E03272}" srcId="{68746E3A-4E1E-40EB-813B-67B37059E599}" destId="{BA5F6AF6-2CA8-482C-B471-7900395ACACA}" srcOrd="1" destOrd="0" parTransId="{7A093970-2D46-4149-9E07-46CD7563E4B0}" sibTransId="{AD454D22-9E56-4B7D-94F7-D941E62406B6}"/>
    <dgm:cxn modelId="{7607DDEC-7987-4856-A0C8-F28F36495D11}" srcId="{1E754C6E-9133-49B0-AD93-5E609D24C900}" destId="{3F2555B5-37EC-4C0B-ABC0-A51B74137657}" srcOrd="0" destOrd="0" parTransId="{58F3B739-E826-487A-8E5D-B41ED73E1106}" sibTransId="{AC201005-07A1-4FB6-90E1-C6C1D47A963C}"/>
    <dgm:cxn modelId="{7E6EA0F2-073F-4C95-B2C6-114B53D4A474}" srcId="{68746E3A-4E1E-40EB-813B-67B37059E599}" destId="{3F99A1C8-5CD6-4D06-B5C9-E3C727DF6F0E}" srcOrd="0" destOrd="0" parTransId="{C89419A5-8370-454D-993F-9A1C910DD784}" sibTransId="{16E7BD76-BFCC-4B56-81A0-6A2F451F54C3}"/>
    <dgm:cxn modelId="{347936F7-3DC8-46B8-A228-E7467B04D09A}" srcId="{A0BCBC3C-0E48-4B2A-B2AD-0C12FB73D069}" destId="{9BAE4EFC-CE8F-4C31-834E-4BF061AEDA07}" srcOrd="0" destOrd="0" parTransId="{95DC1AD1-7C7C-4B92-8E18-08B555CAEB0F}" sibTransId="{8973BCFF-6138-4729-AC5D-9DB4A4A604DB}"/>
    <dgm:cxn modelId="{0B278FFD-84DB-440B-9C8F-E4A3C8284275}" type="presOf" srcId="{7485296B-9D64-46EE-9882-29FF0DF5D9FF}" destId="{16A428C4-E65C-427D-8580-BDCA8957365B}" srcOrd="0" destOrd="0" presId="urn:microsoft.com/office/officeart/2005/8/layout/vList6"/>
    <dgm:cxn modelId="{B7D64E07-05A5-4F6E-B48C-99A664A976EB}" type="presParOf" srcId="{C7858FE1-50C3-4F79-883F-CCA81CF2BC41}" destId="{685775DC-46A0-4E87-9725-3233F892D7B5}" srcOrd="0" destOrd="0" presId="urn:microsoft.com/office/officeart/2005/8/layout/vList6"/>
    <dgm:cxn modelId="{D0E01E8D-D549-4344-ACF2-0636BDB9E678}" type="presParOf" srcId="{685775DC-46A0-4E87-9725-3233F892D7B5}" destId="{DEDC1423-96C2-47FD-A581-B2EA95CFF127}" srcOrd="0" destOrd="0" presId="urn:microsoft.com/office/officeart/2005/8/layout/vList6"/>
    <dgm:cxn modelId="{E23152EF-AAC1-427B-8BE8-DB8DE15BA4C3}" type="presParOf" srcId="{685775DC-46A0-4E87-9725-3233F892D7B5}" destId="{16A428C4-E65C-427D-8580-BDCA8957365B}" srcOrd="1" destOrd="0" presId="urn:microsoft.com/office/officeart/2005/8/layout/vList6"/>
    <dgm:cxn modelId="{6102ABD8-0E20-4824-9B37-D34B93E3030F}" type="presParOf" srcId="{C7858FE1-50C3-4F79-883F-CCA81CF2BC41}" destId="{9647B932-3CC5-4EE0-9B98-3AB99F9B7D8E}" srcOrd="1" destOrd="0" presId="urn:microsoft.com/office/officeart/2005/8/layout/vList6"/>
    <dgm:cxn modelId="{B277AE7F-384A-49B0-8BE9-BAB28EDBE651}" type="presParOf" srcId="{C7858FE1-50C3-4F79-883F-CCA81CF2BC41}" destId="{7CD2455A-B734-47E6-AB1D-C3C23B820670}" srcOrd="2" destOrd="0" presId="urn:microsoft.com/office/officeart/2005/8/layout/vList6"/>
    <dgm:cxn modelId="{8CB8D5AF-4F0D-4167-A2CA-4DB2563A2F15}" type="presParOf" srcId="{7CD2455A-B734-47E6-AB1D-C3C23B820670}" destId="{ADD828D1-84DD-4778-8506-661EEF844B14}" srcOrd="0" destOrd="0" presId="urn:microsoft.com/office/officeart/2005/8/layout/vList6"/>
    <dgm:cxn modelId="{04BD83C1-DF6A-4EBB-871D-046C8749ED7A}" type="presParOf" srcId="{7CD2455A-B734-47E6-AB1D-C3C23B820670}" destId="{0CA97F7A-6315-4701-A9FC-612D3995AD7A}" srcOrd="1" destOrd="0" presId="urn:microsoft.com/office/officeart/2005/8/layout/vList6"/>
    <dgm:cxn modelId="{C48E48C1-AD58-44C5-90D0-E34D867FF318}" type="presParOf" srcId="{C7858FE1-50C3-4F79-883F-CCA81CF2BC41}" destId="{B8164E86-694E-430B-A549-F5A2489583DF}" srcOrd="3" destOrd="0" presId="urn:microsoft.com/office/officeart/2005/8/layout/vList6"/>
    <dgm:cxn modelId="{280012EB-745D-4ED7-B903-0F72E986CC9C}" type="presParOf" srcId="{C7858FE1-50C3-4F79-883F-CCA81CF2BC41}" destId="{E6ECF86B-C3D9-4069-94D7-9918BD2CB4D6}" srcOrd="4" destOrd="0" presId="urn:microsoft.com/office/officeart/2005/8/layout/vList6"/>
    <dgm:cxn modelId="{4FBD6FF2-D02C-4697-A622-5AC9EE43CE12}" type="presParOf" srcId="{E6ECF86B-C3D9-4069-94D7-9918BD2CB4D6}" destId="{29D5D27D-5CCF-4594-9DB1-8B64944018FD}" srcOrd="0" destOrd="0" presId="urn:microsoft.com/office/officeart/2005/8/layout/vList6"/>
    <dgm:cxn modelId="{38E29F81-8718-42DC-87ED-D668895B131D}" type="presParOf" srcId="{E6ECF86B-C3D9-4069-94D7-9918BD2CB4D6}" destId="{33E70341-BB3E-4CA2-9BB2-26D3BB5E95A1}" srcOrd="1" destOrd="0" presId="urn:microsoft.com/office/officeart/2005/8/layout/vList6"/>
    <dgm:cxn modelId="{12A59BF5-46F3-4946-9D08-051176E97662}" type="presParOf" srcId="{C7858FE1-50C3-4F79-883F-CCA81CF2BC41}" destId="{896816C6-CC59-4101-A4B7-26D0CA8451F0}" srcOrd="5" destOrd="0" presId="urn:microsoft.com/office/officeart/2005/8/layout/vList6"/>
    <dgm:cxn modelId="{1F28E0AF-893F-4EBB-AA6C-2A496DE5F521}" type="presParOf" srcId="{C7858FE1-50C3-4F79-883F-CCA81CF2BC41}" destId="{9333B9DA-6099-4671-9817-0F9C5FDF25FD}" srcOrd="6" destOrd="0" presId="urn:microsoft.com/office/officeart/2005/8/layout/vList6"/>
    <dgm:cxn modelId="{322B515D-30ED-4EAA-A9E5-0E7DE5C3348A}" type="presParOf" srcId="{9333B9DA-6099-4671-9817-0F9C5FDF25FD}" destId="{F2C5B263-C396-4D99-9C21-91C51B3E9E4B}" srcOrd="0" destOrd="0" presId="urn:microsoft.com/office/officeart/2005/8/layout/vList6"/>
    <dgm:cxn modelId="{E1ABD722-1575-4B60-90FC-690DDD35BEC7}" type="presParOf" srcId="{9333B9DA-6099-4671-9817-0F9C5FDF25FD}" destId="{8E72D220-71BE-4971-97DF-4CCDF541A744}" srcOrd="1" destOrd="0" presId="urn:microsoft.com/office/officeart/2005/8/layout/vList6"/>
    <dgm:cxn modelId="{D49F3DA0-BBF6-442F-8116-4D6596EE918C}" type="presParOf" srcId="{C7858FE1-50C3-4F79-883F-CCA81CF2BC41}" destId="{93356639-6DC2-4C6A-BA2B-819695CD84D8}" srcOrd="7" destOrd="0" presId="urn:microsoft.com/office/officeart/2005/8/layout/vList6"/>
    <dgm:cxn modelId="{643B28F0-E690-4CD0-9004-43D9431B370C}" type="presParOf" srcId="{C7858FE1-50C3-4F79-883F-CCA81CF2BC41}" destId="{40B4ACB9-7C5A-4E2D-A477-5CF9E1CAAC2F}" srcOrd="8" destOrd="0" presId="urn:microsoft.com/office/officeart/2005/8/layout/vList6"/>
    <dgm:cxn modelId="{6CF0BF23-BB5E-4049-AAE1-110F8B66DAF8}" type="presParOf" srcId="{40B4ACB9-7C5A-4E2D-A477-5CF9E1CAAC2F}" destId="{36BB89E2-0F86-421A-9776-9CA80FA5D80E}" srcOrd="0" destOrd="0" presId="urn:microsoft.com/office/officeart/2005/8/layout/vList6"/>
    <dgm:cxn modelId="{F9468BA2-2B7A-41A5-B781-98E5B0F874EF}" type="presParOf" srcId="{40B4ACB9-7C5A-4E2D-A477-5CF9E1CAAC2F}" destId="{F1B36190-C9C3-4C82-9535-34D71953899A}" srcOrd="1" destOrd="0" presId="urn:microsoft.com/office/officeart/2005/8/layout/vList6"/>
    <dgm:cxn modelId="{9C586A02-7818-4DF9-8649-486B923341FB}" type="presParOf" srcId="{C7858FE1-50C3-4F79-883F-CCA81CF2BC41}" destId="{12283455-9588-4236-9E51-DC071768F6AC}" srcOrd="9" destOrd="0" presId="urn:microsoft.com/office/officeart/2005/8/layout/vList6"/>
    <dgm:cxn modelId="{5DD93C94-FCDB-4874-BBE1-E892ECF48A33}" type="presParOf" srcId="{C7858FE1-50C3-4F79-883F-CCA81CF2BC41}" destId="{1825A0ED-F2FB-4426-8687-F54C0F6B2242}" srcOrd="10" destOrd="0" presId="urn:microsoft.com/office/officeart/2005/8/layout/vList6"/>
    <dgm:cxn modelId="{B3CC4090-C42C-4EDE-9E93-8ADC32B43627}" type="presParOf" srcId="{1825A0ED-F2FB-4426-8687-F54C0F6B2242}" destId="{964FC7BA-44D6-4E3C-8D76-58FF08826494}" srcOrd="0" destOrd="0" presId="urn:microsoft.com/office/officeart/2005/8/layout/vList6"/>
    <dgm:cxn modelId="{1DBD223B-30D1-450C-AC9A-3E904C5056E7}" type="presParOf" srcId="{1825A0ED-F2FB-4426-8687-F54C0F6B2242}" destId="{51615AC2-45FB-45AD-85C0-502EA4E92C2B}" srcOrd="1" destOrd="0" presId="urn:microsoft.com/office/officeart/2005/8/layout/vList6"/>
    <dgm:cxn modelId="{7957A5D3-B3F8-42B0-A0E1-797C1738096C}" type="presParOf" srcId="{C7858FE1-50C3-4F79-883F-CCA81CF2BC41}" destId="{F77E753B-6C0A-4B97-9B4D-67DF32BE4BCF}" srcOrd="11" destOrd="0" presId="urn:microsoft.com/office/officeart/2005/8/layout/vList6"/>
    <dgm:cxn modelId="{5AA4B5AA-238A-4874-AFFC-9FFED54175A0}" type="presParOf" srcId="{C7858FE1-50C3-4F79-883F-CCA81CF2BC41}" destId="{BE4D9687-84AA-4028-973C-84AF05A4BA1F}" srcOrd="12" destOrd="0" presId="urn:microsoft.com/office/officeart/2005/8/layout/vList6"/>
    <dgm:cxn modelId="{FB0B419D-EF93-4C45-A115-4F5103193075}" type="presParOf" srcId="{BE4D9687-84AA-4028-973C-84AF05A4BA1F}" destId="{5087DB6C-A76F-4E9C-B309-B3ABCC952A36}" srcOrd="0" destOrd="0" presId="urn:microsoft.com/office/officeart/2005/8/layout/vList6"/>
    <dgm:cxn modelId="{20371BB5-1CEC-48F2-86E5-9B211E49312A}" type="presParOf" srcId="{BE4D9687-84AA-4028-973C-84AF05A4BA1F}" destId="{9DFDEE29-6260-4995-B20E-EF62056EA67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428C4-E65C-427D-8580-BDCA8957365B}">
      <dsp:nvSpPr>
        <dsp:cNvPr id="0" name=""/>
        <dsp:cNvSpPr/>
      </dsp:nvSpPr>
      <dsp:spPr>
        <a:xfrm>
          <a:off x="2286554" y="66"/>
          <a:ext cx="5879864" cy="608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รวบรวมข้อมูลความก้าวหน้าในการแก้ไขข้อห่วงกังวล ๔ ประเด็น และเวียนสอบถามสำนักต่าง ๆ เพื่อพิจารณาให้ข้อมูลเพิ่มเติม (ถ้ามี)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6554" y="76107"/>
        <a:ext cx="5651740" cy="456249"/>
      </dsp:txXfrm>
    </dsp:sp>
    <dsp:sp modelId="{DEDC1423-96C2-47FD-A581-B2EA95CFF127}">
      <dsp:nvSpPr>
        <dsp:cNvPr id="0" name=""/>
        <dsp:cNvSpPr/>
      </dsp:nvSpPr>
      <dsp:spPr>
        <a:xfrm>
          <a:off x="63180" y="32075"/>
          <a:ext cx="2223373" cy="54431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มิ.ย. – ก.ค. ๖๔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9751" y="58646"/>
        <a:ext cx="2170231" cy="491171"/>
      </dsp:txXfrm>
    </dsp:sp>
    <dsp:sp modelId="{0CA97F7A-6315-4701-A9FC-612D3995AD7A}">
      <dsp:nvSpPr>
        <dsp:cNvPr id="0" name=""/>
        <dsp:cNvSpPr/>
      </dsp:nvSpPr>
      <dsp:spPr>
        <a:xfrm>
          <a:off x="2284767" y="668440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รับฟังความคิดเห็นจากผู้มีส่วนได้เสียทุกภาคส่วน รวมถึง ฝ่ายนิติบัญญัติ ฝ่ายบริหาร นักวิชาการ และภาคประชาสังคม</a:t>
          </a:r>
          <a:endParaRPr lang="en-US" sz="1700" b="0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743494"/>
        <a:ext cx="5660451" cy="450321"/>
      </dsp:txXfrm>
    </dsp:sp>
    <dsp:sp modelId="{ADD828D1-84DD-4778-8506-661EEF844B14}">
      <dsp:nvSpPr>
        <dsp:cNvPr id="0" name=""/>
        <dsp:cNvSpPr/>
      </dsp:nvSpPr>
      <dsp:spPr>
        <a:xfrm>
          <a:off x="59220" y="668440"/>
          <a:ext cx="2225547" cy="60042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ก.ค. ๖๔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697751"/>
        <a:ext cx="2166925" cy="541807"/>
      </dsp:txXfrm>
    </dsp:sp>
    <dsp:sp modelId="{33E70341-BB3E-4CA2-9BB2-26D3BB5E95A1}">
      <dsp:nvSpPr>
        <dsp:cNvPr id="0" name=""/>
        <dsp:cNvSpPr/>
      </dsp:nvSpPr>
      <dsp:spPr>
        <a:xfrm>
          <a:off x="2284767" y="1328913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จัดทำเอกสารผลการดำเนินงานและเอกสารประกอบที่เกี่ยวข้อง </a:t>
          </a: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(ส่งภายใน ๑ ต.ค. ๖๔) 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1403967"/>
        <a:ext cx="5660451" cy="450321"/>
      </dsp:txXfrm>
    </dsp:sp>
    <dsp:sp modelId="{29D5D27D-5CCF-4594-9DB1-8B64944018FD}">
      <dsp:nvSpPr>
        <dsp:cNvPr id="0" name=""/>
        <dsp:cNvSpPr/>
      </dsp:nvSpPr>
      <dsp:spPr>
        <a:xfrm>
          <a:off x="59220" y="1328913"/>
          <a:ext cx="2225547" cy="60042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ก.ย. ๖๔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1358224"/>
        <a:ext cx="2166925" cy="541807"/>
      </dsp:txXfrm>
    </dsp:sp>
    <dsp:sp modelId="{8E72D220-71BE-4971-97DF-4CCDF541A744}">
      <dsp:nvSpPr>
        <dsp:cNvPr id="0" name=""/>
        <dsp:cNvSpPr/>
      </dsp:nvSpPr>
      <dsp:spPr>
        <a:xfrm>
          <a:off x="2284767" y="1989385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ชี้แจงความเห็น/คำถามที่ </a:t>
          </a:r>
          <a:r>
            <a:rPr lang="en-US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SCA </a:t>
          </a: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ได้รับจาก </a:t>
          </a:r>
          <a:r>
            <a:rPr lang="en-US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CSOs</a:t>
          </a: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 (ถ้ามี)</a:t>
          </a:r>
          <a:endParaRPr lang="en-US" sz="1700" b="0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2064439"/>
        <a:ext cx="5660451" cy="450321"/>
      </dsp:txXfrm>
    </dsp:sp>
    <dsp:sp modelId="{F2C5B263-C396-4D99-9C21-91C51B3E9E4B}">
      <dsp:nvSpPr>
        <dsp:cNvPr id="0" name=""/>
        <dsp:cNvSpPr/>
      </dsp:nvSpPr>
      <dsp:spPr>
        <a:xfrm>
          <a:off x="59220" y="1989385"/>
          <a:ext cx="2225547" cy="60042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ต.ค. – พ.ย. ๖๔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2018696"/>
        <a:ext cx="2166925" cy="541807"/>
      </dsp:txXfrm>
    </dsp:sp>
    <dsp:sp modelId="{F1B36190-C9C3-4C82-9535-34D71953899A}">
      <dsp:nvSpPr>
        <dsp:cNvPr id="0" name=""/>
        <dsp:cNvSpPr/>
      </dsp:nvSpPr>
      <dsp:spPr>
        <a:xfrm>
          <a:off x="2284767" y="2649857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ตรวจสอบเอกสารสรุปของ </a:t>
          </a:r>
          <a:r>
            <a:rPr lang="en-US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OHCHR </a:t>
          </a: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(ฝ่ายเลขานุการของ </a:t>
          </a:r>
          <a:r>
            <a:rPr lang="en-US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SCA) </a:t>
          </a:r>
          <a:r>
            <a:rPr lang="th-TH" sz="1700" b="0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และชี้แจงประเด็นห่วงกังวล (ถ้ามี)</a:t>
          </a:r>
          <a:endParaRPr lang="en-US" sz="1700" b="0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2724911"/>
        <a:ext cx="5660451" cy="450321"/>
      </dsp:txXfrm>
    </dsp:sp>
    <dsp:sp modelId="{36BB89E2-0F86-421A-9776-9CA80FA5D80E}">
      <dsp:nvSpPr>
        <dsp:cNvPr id="0" name=""/>
        <dsp:cNvSpPr/>
      </dsp:nvSpPr>
      <dsp:spPr>
        <a:xfrm>
          <a:off x="59220" y="2649857"/>
          <a:ext cx="2225547" cy="600429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dirty="0">
              <a:latin typeface="TH SarabunPSK" panose="020B0500040200020003" pitchFamily="34" charset="-34"/>
              <a:cs typeface="TH SarabunPSK" panose="020B0500040200020003" pitchFamily="34" charset="-34"/>
            </a:rPr>
            <a:t>ต.ค. – พ.ย. ๖๔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2679168"/>
        <a:ext cx="2166925" cy="541807"/>
      </dsp:txXfrm>
    </dsp:sp>
    <dsp:sp modelId="{51615AC2-45FB-45AD-85C0-502EA4E92C2B}">
      <dsp:nvSpPr>
        <dsp:cNvPr id="0" name=""/>
        <dsp:cNvSpPr/>
      </dsp:nvSpPr>
      <dsp:spPr>
        <a:xfrm>
          <a:off x="2284767" y="3310330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spc="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เตรียมการสัมภาษณ์ พิจารณาความเหมาะสมของการจัดหาล่าม ซักซ้อมประเด็นคำถาม - คำตอบ</a:t>
          </a:r>
          <a:endParaRPr lang="en-US" sz="1700" b="0" kern="1200" spc="0" baseline="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3385384"/>
        <a:ext cx="5660451" cy="450321"/>
      </dsp:txXfrm>
    </dsp:sp>
    <dsp:sp modelId="{964FC7BA-44D6-4E3C-8D76-58FF08826494}">
      <dsp:nvSpPr>
        <dsp:cNvPr id="0" name=""/>
        <dsp:cNvSpPr/>
      </dsp:nvSpPr>
      <dsp:spPr>
        <a:xfrm>
          <a:off x="59220" y="3310330"/>
          <a:ext cx="2225547" cy="60042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ม.ค. – มี.ค. </a:t>
          </a:r>
          <a:br>
            <a:rPr lang="th-TH" sz="1700" b="1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700" b="1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หรือ มิ.ย. ๖๕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3339641"/>
        <a:ext cx="2166925" cy="541807"/>
      </dsp:txXfrm>
    </dsp:sp>
    <dsp:sp modelId="{9DFDEE29-6260-4995-B20E-EF62056EA670}">
      <dsp:nvSpPr>
        <dsp:cNvPr id="0" name=""/>
        <dsp:cNvSpPr/>
      </dsp:nvSpPr>
      <dsp:spPr>
        <a:xfrm>
          <a:off x="2284767" y="3970802"/>
          <a:ext cx="5885612" cy="6004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700" b="0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เข้ารับการสัมภาษณ์กับ </a:t>
          </a:r>
          <a:r>
            <a:rPr lang="en-US" sz="1700" b="0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SCA</a:t>
          </a:r>
          <a:endParaRPr lang="en-US" sz="1700" b="0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84767" y="4045856"/>
        <a:ext cx="5660451" cy="450321"/>
      </dsp:txXfrm>
    </dsp:sp>
    <dsp:sp modelId="{5087DB6C-A76F-4E9C-B309-B3ABCC952A36}">
      <dsp:nvSpPr>
        <dsp:cNvPr id="0" name=""/>
        <dsp:cNvSpPr/>
      </dsp:nvSpPr>
      <dsp:spPr>
        <a:xfrm>
          <a:off x="59220" y="3970802"/>
          <a:ext cx="2225547" cy="60042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700" b="1" kern="1200" spc="-60" baseline="0" dirty="0">
              <a:latin typeface="TH SarabunPSK" panose="020B0500040200020003" pitchFamily="34" charset="-34"/>
              <a:cs typeface="TH SarabunPSK" panose="020B0500040200020003" pitchFamily="34" charset="-34"/>
            </a:rPr>
            <a:t>มี.ค. หรือ มิ.ย. ๖๕</a:t>
          </a:r>
          <a:endParaRPr lang="en-US" sz="1700" b="1" kern="1200" dirty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88531" y="4000113"/>
        <a:ext cx="2166925" cy="541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1554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Tiptira</dc:creator>
  <cp:lastModifiedBy>ASUS</cp:lastModifiedBy>
  <cp:revision>2</cp:revision>
  <cp:lastPrinted>2021-06-08T10:25:00Z</cp:lastPrinted>
  <dcterms:created xsi:type="dcterms:W3CDTF">2021-06-10T10:30:00Z</dcterms:created>
  <dcterms:modified xsi:type="dcterms:W3CDTF">2021-06-10T10:30:00Z</dcterms:modified>
</cp:coreProperties>
</file>